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br w:type="textWrapping"/>
        <w:t xml:space="preserve">Aegon and Scottish Equitable</w:t>
        <w:br w:type="textWrapping"/>
        <w:t xml:space="preserve">Pension and Bonds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SUNDERLAND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SR43 4DS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Date: 17/02/2022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Dear Sirs,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02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Member Name: Benjamin James Bowers </w:t>
        <w:tab/>
        <w:br w:type="textWrapping"/>
        <w:t xml:space="preserve">Policy Number: 8161942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NIN: JG525857B</w:t>
        <w:br w:type="textWrapping"/>
        <w:t xml:space="preserve">DOB: 15-08-1978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Please find enclosed a completed and signed transfer form for the transfer of the above policy to Bowers SSAS (PSTR: 00833351RV)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 also attach a print out with current scheme details from HMRC online services and a copy of the trust deed establishing the scheme.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Once the transfer has been approved, the payment should be made by BACS to the following bank account details: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Barclays Bank</w:t>
        <w:br w:type="textWrapping"/>
        <w:t xml:space="preserve">Trustees of Bowers SSAS</w:t>
        <w:br w:type="textWrapping"/>
        <w:t xml:space="preserve">Account Number: 43859525</w:t>
        <w:br w:type="textWrapping"/>
        <w:t xml:space="preserve">Sort Code: 20-57-44</w:t>
        <w:br w:type="textWrapping"/>
        <w:t xml:space="preserve">Ref: Benjamin Bowers Aviva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If you require anything further to be able to process this transfer, please advise us accordingly.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Yours faithfully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br w:type="textWrapping"/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br w:type="textWrapping"/>
        <w:t xml:space="preserve">Georgina Martin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For Registered Scheme Administrator Limited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br w:type="textWrapping"/>
        <w:t xml:space="preserve">info@registeredschemeadministrator.com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Enc.</w:t>
      </w:r>
    </w:p>
    <w:sectPr>
      <w:headerReference r:id="rId7" w:type="default"/>
      <w:footerReference r:id="rId8" w:type="default"/>
      <w:pgSz w:h="16840" w:w="11900" w:orient="portrait"/>
      <w:pgMar w:bottom="1135" w:top="3237" w:left="1800" w:right="1268" w:header="0" w:footer="4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700272" cy="9448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-1233" w:hanging="180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559480" cy="2145791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480" cy="21457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449A"/>
    <w:pPr>
      <w:spacing w:after="200" w:line="276" w:lineRule="auto"/>
    </w:pPr>
    <w:rPr>
      <w:rFonts w:ascii="Calibri" w:cs="Times New Roman" w:eastAsia="Calibri" w:hAnsi="Calibri"/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ext2" w:customStyle="1">
    <w:name w:val="Text 2"/>
    <w:basedOn w:val="Normal"/>
    <w:qFormat w:val="1"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1A14"/>
    <w:rPr>
      <w:rFonts w:ascii="Calibri" w:cs="Times New Roman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1A14"/>
    <w:rPr>
      <w:rFonts w:ascii="Calibri" w:cs="Times New Roman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1A14"/>
    <w:rPr>
      <w:rFonts w:ascii="Lucida Grande" w:cs="Times New Roman" w:eastAsia="Calibri" w:hAnsi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 w:val="1"/>
    <w:rsid w:val="00F866E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VWJmg0+sVWPTPn5nKQG20/hBw==">AMUW2mV44h5cQ9CbedLe97rqNn2iqQl1nTt6SX5JhvWVV9AMvOmhBeMIbSfkDhHAxy3uNxth26oU8uG9Em0/4WBsBdPFMX5vty41bnvUwqEi0KXsRXxK4ZxV3s/vxgmSzmOHo2/s2MNq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2021-01-04T11:08:00Z</dcterms:created>
  <dc:creator>Jacqui Lawlor</dc:creator>
</cp:coreProperties>
</file>