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9D92907" w:rsidR="00B343F2" w:rsidRDefault="009555E5" w:rsidP="00531EC8">
      <w:pPr>
        <w:widowControl w:val="0"/>
        <w:ind w:left="2880" w:firstLine="720"/>
        <w:rPr>
          <w:sz w:val="22"/>
          <w:szCs w:val="22"/>
        </w:rPr>
      </w:pPr>
      <w:r>
        <w:rPr>
          <w:sz w:val="22"/>
          <w:szCs w:val="22"/>
        </w:rPr>
        <w:t xml:space="preserve">Dated: </w:t>
      </w:r>
    </w:p>
    <w:p w14:paraId="00000002" w14:textId="77777777" w:rsidR="00B343F2" w:rsidRDefault="00B343F2">
      <w:pPr>
        <w:jc w:val="center"/>
        <w:rPr>
          <w:b/>
          <w:sz w:val="22"/>
          <w:szCs w:val="22"/>
        </w:rPr>
      </w:pPr>
    </w:p>
    <w:p w14:paraId="00000003" w14:textId="77777777" w:rsidR="00B343F2" w:rsidRDefault="00B343F2">
      <w:pPr>
        <w:jc w:val="center"/>
        <w:rPr>
          <w:b/>
          <w:sz w:val="22"/>
          <w:szCs w:val="22"/>
        </w:rPr>
      </w:pPr>
    </w:p>
    <w:p w14:paraId="00000004" w14:textId="77777777" w:rsidR="00B343F2" w:rsidRDefault="00B343F2">
      <w:pPr>
        <w:jc w:val="center"/>
        <w:rPr>
          <w:b/>
          <w:sz w:val="22"/>
          <w:szCs w:val="22"/>
        </w:rPr>
      </w:pPr>
    </w:p>
    <w:p w14:paraId="00000005" w14:textId="77777777" w:rsidR="00B343F2" w:rsidRDefault="00B343F2">
      <w:pPr>
        <w:jc w:val="center"/>
        <w:rPr>
          <w:b/>
          <w:sz w:val="22"/>
          <w:szCs w:val="22"/>
        </w:rPr>
      </w:pPr>
    </w:p>
    <w:p w14:paraId="00000006" w14:textId="77777777" w:rsidR="00B343F2" w:rsidRDefault="00B343F2">
      <w:pPr>
        <w:jc w:val="center"/>
        <w:rPr>
          <w:b/>
          <w:sz w:val="22"/>
          <w:szCs w:val="22"/>
        </w:rPr>
      </w:pPr>
    </w:p>
    <w:p w14:paraId="00000007" w14:textId="77777777" w:rsidR="00B343F2" w:rsidRDefault="00B343F2">
      <w:pPr>
        <w:jc w:val="center"/>
        <w:rPr>
          <w:b/>
          <w:sz w:val="22"/>
          <w:szCs w:val="22"/>
        </w:rPr>
      </w:pPr>
    </w:p>
    <w:p w14:paraId="00000008" w14:textId="77777777" w:rsidR="00B343F2" w:rsidRDefault="00B343F2">
      <w:pPr>
        <w:jc w:val="center"/>
        <w:rPr>
          <w:b/>
          <w:sz w:val="22"/>
          <w:szCs w:val="22"/>
        </w:rPr>
      </w:pPr>
    </w:p>
    <w:p w14:paraId="00000009" w14:textId="77777777" w:rsidR="00B343F2" w:rsidRDefault="00B343F2">
      <w:pPr>
        <w:jc w:val="center"/>
        <w:rPr>
          <w:b/>
          <w:sz w:val="22"/>
          <w:szCs w:val="22"/>
        </w:rPr>
      </w:pPr>
    </w:p>
    <w:p w14:paraId="0000000A" w14:textId="77777777" w:rsidR="00B343F2" w:rsidRDefault="009555E5">
      <w:pPr>
        <w:jc w:val="center"/>
        <w:rPr>
          <w:b/>
          <w:sz w:val="22"/>
          <w:szCs w:val="22"/>
        </w:rPr>
      </w:pPr>
      <w:r>
        <w:rPr>
          <w:b/>
          <w:sz w:val="22"/>
          <w:szCs w:val="22"/>
        </w:rPr>
        <w:t>Trust Deed</w:t>
      </w:r>
    </w:p>
    <w:p w14:paraId="0000000B" w14:textId="77777777" w:rsidR="00B343F2" w:rsidRDefault="009555E5">
      <w:pPr>
        <w:jc w:val="center"/>
        <w:rPr>
          <w:sz w:val="22"/>
          <w:szCs w:val="22"/>
        </w:rPr>
      </w:pPr>
      <w:proofErr w:type="gramStart"/>
      <w:r>
        <w:rPr>
          <w:sz w:val="22"/>
          <w:szCs w:val="22"/>
        </w:rPr>
        <w:t>adopting</w:t>
      </w:r>
      <w:proofErr w:type="gramEnd"/>
      <w:r>
        <w:rPr>
          <w:sz w:val="22"/>
          <w:szCs w:val="22"/>
        </w:rPr>
        <w:t xml:space="preserve"> replacement provisions governing</w:t>
      </w:r>
    </w:p>
    <w:p w14:paraId="0000000D" w14:textId="683B524E" w:rsidR="00B343F2" w:rsidRDefault="00531EC8">
      <w:pPr>
        <w:jc w:val="center"/>
        <w:rPr>
          <w:color w:val="808080"/>
          <w:sz w:val="22"/>
          <w:szCs w:val="22"/>
        </w:rPr>
      </w:pPr>
      <w:r w:rsidRPr="00531EC8">
        <w:rPr>
          <w:b/>
          <w:sz w:val="22"/>
          <w:szCs w:val="22"/>
        </w:rPr>
        <w:t>B &amp; F Pension Scheme</w:t>
      </w:r>
    </w:p>
    <w:p w14:paraId="0000000E" w14:textId="77777777" w:rsidR="00B343F2" w:rsidRDefault="00B343F2">
      <w:pPr>
        <w:jc w:val="center"/>
        <w:rPr>
          <w:color w:val="808080"/>
          <w:sz w:val="22"/>
          <w:szCs w:val="22"/>
        </w:rPr>
      </w:pPr>
    </w:p>
    <w:p w14:paraId="0000000F" w14:textId="77777777" w:rsidR="00B343F2" w:rsidRDefault="00B343F2">
      <w:pPr>
        <w:jc w:val="center"/>
        <w:rPr>
          <w:color w:val="808080"/>
          <w:sz w:val="22"/>
          <w:szCs w:val="22"/>
        </w:rPr>
      </w:pPr>
    </w:p>
    <w:p w14:paraId="00000010" w14:textId="77777777" w:rsidR="00B343F2" w:rsidRDefault="00B343F2">
      <w:pPr>
        <w:jc w:val="center"/>
        <w:rPr>
          <w:color w:val="808080"/>
          <w:sz w:val="22"/>
          <w:szCs w:val="22"/>
        </w:rPr>
      </w:pPr>
    </w:p>
    <w:p w14:paraId="00000011" w14:textId="77777777" w:rsidR="00B343F2" w:rsidRDefault="00B343F2">
      <w:pPr>
        <w:jc w:val="center"/>
        <w:rPr>
          <w:color w:val="808080"/>
          <w:sz w:val="22"/>
          <w:szCs w:val="22"/>
        </w:rPr>
      </w:pPr>
    </w:p>
    <w:p w14:paraId="00000012" w14:textId="77777777" w:rsidR="00B343F2" w:rsidRDefault="00B343F2">
      <w:pPr>
        <w:jc w:val="center"/>
        <w:rPr>
          <w:color w:val="808080"/>
          <w:sz w:val="22"/>
          <w:szCs w:val="22"/>
        </w:rPr>
      </w:pPr>
    </w:p>
    <w:p w14:paraId="00000013" w14:textId="77777777" w:rsidR="00B343F2" w:rsidRDefault="009555E5">
      <w:pPr>
        <w:jc w:val="center"/>
        <w:rPr>
          <w:color w:val="808080"/>
          <w:sz w:val="22"/>
          <w:szCs w:val="22"/>
        </w:rPr>
      </w:pPr>
      <w:r>
        <w:rPr>
          <w:color w:val="808080"/>
          <w:sz w:val="22"/>
          <w:szCs w:val="22"/>
        </w:rPr>
        <w:t xml:space="preserve"> </w:t>
      </w:r>
    </w:p>
    <w:p w14:paraId="00000014" w14:textId="77777777" w:rsidR="00B343F2" w:rsidRDefault="009555E5">
      <w:pPr>
        <w:rPr>
          <w:b/>
          <w:sz w:val="22"/>
          <w:szCs w:val="22"/>
        </w:rPr>
      </w:pPr>
      <w:r>
        <w:br w:type="page"/>
      </w:r>
      <w:r>
        <w:rPr>
          <w:b/>
          <w:sz w:val="22"/>
          <w:szCs w:val="22"/>
        </w:rPr>
        <w:lastRenderedPageBreak/>
        <w:t>Parties</w:t>
      </w:r>
    </w:p>
    <w:p w14:paraId="00000015" w14:textId="77777777" w:rsidR="00B343F2" w:rsidRDefault="00B343F2">
      <w:pPr>
        <w:pBdr>
          <w:top w:val="nil"/>
          <w:left w:val="nil"/>
          <w:bottom w:val="nil"/>
          <w:right w:val="nil"/>
          <w:between w:val="nil"/>
        </w:pBdr>
        <w:spacing w:after="0"/>
        <w:ind w:left="720"/>
        <w:rPr>
          <w:rFonts w:eastAsia="Arial" w:cs="Arial"/>
          <w:color w:val="000000"/>
          <w:sz w:val="22"/>
          <w:szCs w:val="22"/>
        </w:rPr>
      </w:pPr>
    </w:p>
    <w:p w14:paraId="00000016" w14:textId="477EA491" w:rsidR="00B343F2" w:rsidRDefault="00531EC8" w:rsidP="00531EC8">
      <w:pPr>
        <w:numPr>
          <w:ilvl w:val="0"/>
          <w:numId w:val="2"/>
        </w:numPr>
        <w:pBdr>
          <w:top w:val="nil"/>
          <w:left w:val="nil"/>
          <w:bottom w:val="nil"/>
          <w:right w:val="nil"/>
          <w:between w:val="nil"/>
        </w:pBdr>
        <w:spacing w:after="0"/>
        <w:rPr>
          <w:rFonts w:eastAsia="Arial" w:cs="Arial"/>
          <w:color w:val="000000"/>
          <w:sz w:val="22"/>
          <w:szCs w:val="22"/>
        </w:rPr>
      </w:pPr>
      <w:r w:rsidRPr="00531EC8">
        <w:rPr>
          <w:sz w:val="22"/>
          <w:szCs w:val="22"/>
        </w:rPr>
        <w:t xml:space="preserve">BIRD AND FAIRLEY (UK) LIMITED (Company No. 07726322) a company registered in England and Wales whose registered office is at 13-15 Regent Street, Nottingham, Nottinghamshire, NG1 5BS </w:t>
      </w:r>
      <w:r w:rsidR="009555E5">
        <w:rPr>
          <w:rFonts w:eastAsia="Arial" w:cs="Arial"/>
          <w:color w:val="000000"/>
          <w:sz w:val="22"/>
          <w:szCs w:val="22"/>
        </w:rPr>
        <w:t>(in this Deed called the '</w:t>
      </w:r>
      <w:r w:rsidR="009555E5">
        <w:rPr>
          <w:b/>
          <w:color w:val="000000"/>
          <w:sz w:val="22"/>
          <w:szCs w:val="22"/>
        </w:rPr>
        <w:t>Principal Employer</w:t>
      </w:r>
      <w:r w:rsidR="009555E5">
        <w:rPr>
          <w:rFonts w:eastAsia="Arial" w:cs="Arial"/>
          <w:color w:val="000000"/>
          <w:sz w:val="22"/>
          <w:szCs w:val="22"/>
        </w:rPr>
        <w:t>’)</w:t>
      </w:r>
    </w:p>
    <w:p w14:paraId="00000017" w14:textId="77777777" w:rsidR="00B343F2" w:rsidRDefault="00B343F2">
      <w:pPr>
        <w:pBdr>
          <w:top w:val="nil"/>
          <w:left w:val="nil"/>
          <w:bottom w:val="nil"/>
          <w:right w:val="nil"/>
          <w:between w:val="nil"/>
        </w:pBdr>
        <w:spacing w:after="0"/>
        <w:ind w:left="720"/>
        <w:rPr>
          <w:rFonts w:eastAsia="Arial" w:cs="Arial"/>
          <w:color w:val="000000"/>
          <w:sz w:val="22"/>
          <w:szCs w:val="22"/>
        </w:rPr>
      </w:pPr>
    </w:p>
    <w:p w14:paraId="00000018" w14:textId="65F6BFEF" w:rsidR="00B343F2" w:rsidRDefault="00531EC8" w:rsidP="00531EC8">
      <w:pPr>
        <w:numPr>
          <w:ilvl w:val="0"/>
          <w:numId w:val="2"/>
        </w:numPr>
        <w:pBdr>
          <w:top w:val="nil"/>
          <w:left w:val="nil"/>
          <w:bottom w:val="nil"/>
          <w:right w:val="nil"/>
          <w:between w:val="nil"/>
        </w:pBdr>
        <w:spacing w:after="0"/>
        <w:rPr>
          <w:sz w:val="22"/>
          <w:szCs w:val="22"/>
        </w:rPr>
      </w:pPr>
      <w:r w:rsidRPr="00531EC8">
        <w:rPr>
          <w:sz w:val="22"/>
          <w:szCs w:val="22"/>
        </w:rPr>
        <w:t xml:space="preserve">DOUGLAS GRAHAM MILLAR of 18 Walter Mead Close, Ongar, Essex, CM5 0BW </w:t>
      </w:r>
      <w:r w:rsidR="009555E5">
        <w:rPr>
          <w:rFonts w:eastAsia="Arial" w:cs="Arial"/>
          <w:color w:val="000000"/>
          <w:sz w:val="22"/>
          <w:szCs w:val="22"/>
        </w:rPr>
        <w:t>(in this Deed called the '</w:t>
      </w:r>
      <w:r>
        <w:rPr>
          <w:b/>
          <w:color w:val="000000"/>
          <w:sz w:val="22"/>
          <w:szCs w:val="22"/>
        </w:rPr>
        <w:t>Trustee</w:t>
      </w:r>
      <w:r w:rsidR="009555E5">
        <w:rPr>
          <w:rFonts w:eastAsia="Arial" w:cs="Arial"/>
          <w:color w:val="000000"/>
          <w:sz w:val="22"/>
          <w:szCs w:val="22"/>
        </w:rPr>
        <w:t>')</w:t>
      </w:r>
    </w:p>
    <w:p w14:paraId="00000019" w14:textId="77777777" w:rsidR="00B343F2" w:rsidRDefault="00B343F2">
      <w:pPr>
        <w:rPr>
          <w:sz w:val="22"/>
          <w:szCs w:val="22"/>
        </w:rPr>
      </w:pPr>
    </w:p>
    <w:p w14:paraId="0000001A" w14:textId="77777777" w:rsidR="00B343F2" w:rsidRDefault="009555E5">
      <w:pPr>
        <w:rPr>
          <w:b/>
          <w:sz w:val="22"/>
          <w:szCs w:val="22"/>
        </w:rPr>
      </w:pPr>
      <w:r>
        <w:rPr>
          <w:b/>
          <w:sz w:val="22"/>
          <w:szCs w:val="22"/>
        </w:rPr>
        <w:t>Recitals</w:t>
      </w:r>
    </w:p>
    <w:p w14:paraId="0000001B" w14:textId="5D901D9C" w:rsidR="00B343F2" w:rsidRDefault="00C46800" w:rsidP="00C46800">
      <w:pPr>
        <w:numPr>
          <w:ilvl w:val="0"/>
          <w:numId w:val="3"/>
        </w:numPr>
        <w:pBdr>
          <w:top w:val="nil"/>
          <w:left w:val="nil"/>
          <w:bottom w:val="nil"/>
          <w:right w:val="nil"/>
          <w:between w:val="nil"/>
        </w:pBdr>
        <w:spacing w:after="0"/>
        <w:jc w:val="left"/>
        <w:rPr>
          <w:color w:val="000000"/>
          <w:sz w:val="22"/>
          <w:szCs w:val="22"/>
        </w:rPr>
      </w:pPr>
      <w:r w:rsidRPr="00C46800">
        <w:rPr>
          <w:sz w:val="22"/>
          <w:szCs w:val="22"/>
        </w:rPr>
        <w:t xml:space="preserve">B &amp; F Pension Scheme </w:t>
      </w:r>
      <w:r w:rsidR="009555E5">
        <w:rPr>
          <w:sz w:val="22"/>
          <w:szCs w:val="22"/>
        </w:rPr>
        <w:t>(in this deed called the '</w:t>
      </w:r>
      <w:r w:rsidR="009555E5">
        <w:rPr>
          <w:b/>
          <w:sz w:val="22"/>
          <w:szCs w:val="22"/>
        </w:rPr>
        <w:t>Scheme</w:t>
      </w:r>
      <w:r w:rsidR="009555E5">
        <w:rPr>
          <w:sz w:val="22"/>
          <w:szCs w:val="22"/>
        </w:rPr>
        <w:t xml:space="preserve">') is a pension scheme which </w:t>
      </w:r>
      <w:r w:rsidRPr="0076180E">
        <w:rPr>
          <w:sz w:val="23"/>
          <w:szCs w:val="23"/>
        </w:rPr>
        <w:t>was established and is currently gover</w:t>
      </w:r>
      <w:r>
        <w:rPr>
          <w:sz w:val="23"/>
          <w:szCs w:val="23"/>
        </w:rPr>
        <w:t>ned by a Trust Deed dated 15 August 2011</w:t>
      </w:r>
      <w:r w:rsidRPr="0076180E">
        <w:rPr>
          <w:sz w:val="23"/>
          <w:szCs w:val="23"/>
        </w:rPr>
        <w:t xml:space="preserve"> (in this Deed called the '</w:t>
      </w:r>
      <w:r w:rsidRPr="0076180E">
        <w:rPr>
          <w:b/>
          <w:sz w:val="23"/>
          <w:szCs w:val="23"/>
        </w:rPr>
        <w:t>Trust Deed</w:t>
      </w:r>
      <w:r w:rsidR="008712FE">
        <w:rPr>
          <w:sz w:val="23"/>
          <w:szCs w:val="23"/>
        </w:rPr>
        <w:t>') and its annexed</w:t>
      </w:r>
      <w:r w:rsidRPr="0076180E">
        <w:rPr>
          <w:sz w:val="23"/>
          <w:szCs w:val="23"/>
        </w:rPr>
        <w:t xml:space="preserve"> Rules (i</w:t>
      </w:r>
      <w:r>
        <w:rPr>
          <w:sz w:val="23"/>
          <w:szCs w:val="23"/>
        </w:rPr>
        <w:t>n this Deed called the '</w:t>
      </w:r>
      <w:r w:rsidRPr="0076180E">
        <w:rPr>
          <w:b/>
          <w:sz w:val="23"/>
          <w:szCs w:val="23"/>
        </w:rPr>
        <w:t>Rules</w:t>
      </w:r>
      <w:r>
        <w:rPr>
          <w:sz w:val="23"/>
          <w:szCs w:val="23"/>
        </w:rPr>
        <w:t xml:space="preserve">') </w:t>
      </w:r>
      <w:r w:rsidRPr="0076180E">
        <w:rPr>
          <w:sz w:val="23"/>
          <w:szCs w:val="23"/>
        </w:rPr>
        <w:t>(together the '</w:t>
      </w:r>
      <w:r w:rsidRPr="0076180E">
        <w:rPr>
          <w:b/>
          <w:sz w:val="23"/>
          <w:szCs w:val="23"/>
        </w:rPr>
        <w:t>Existing Provisions</w:t>
      </w:r>
      <w:r w:rsidRPr="0076180E">
        <w:rPr>
          <w:sz w:val="23"/>
          <w:szCs w:val="23"/>
        </w:rPr>
        <w:t>')</w:t>
      </w:r>
      <w:r w:rsidR="009555E5">
        <w:rPr>
          <w:rFonts w:eastAsia="Arial" w:cs="Arial"/>
          <w:color w:val="000000"/>
          <w:sz w:val="22"/>
          <w:szCs w:val="22"/>
        </w:rPr>
        <w:br/>
      </w:r>
    </w:p>
    <w:p w14:paraId="0000001C" w14:textId="3D646ACF" w:rsidR="00B343F2" w:rsidRDefault="009555E5">
      <w:pPr>
        <w:numPr>
          <w:ilvl w:val="0"/>
          <w:numId w:val="3"/>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The Trustee</w:t>
      </w:r>
      <w:r w:rsidR="00C46800">
        <w:rPr>
          <w:rFonts w:eastAsia="Arial" w:cs="Arial"/>
          <w:color w:val="000000"/>
          <w:sz w:val="22"/>
          <w:szCs w:val="22"/>
        </w:rPr>
        <w:t xml:space="preserve"> is the present trustee</w:t>
      </w:r>
      <w:r>
        <w:rPr>
          <w:rFonts w:eastAsia="Arial" w:cs="Arial"/>
          <w:color w:val="000000"/>
          <w:sz w:val="22"/>
          <w:szCs w:val="22"/>
        </w:rPr>
        <w:t xml:space="preserve"> to the Scheme.</w:t>
      </w:r>
    </w:p>
    <w:p w14:paraId="0000001D" w14:textId="77777777" w:rsidR="00B343F2" w:rsidRDefault="00B343F2">
      <w:pPr>
        <w:pBdr>
          <w:top w:val="nil"/>
          <w:left w:val="nil"/>
          <w:bottom w:val="nil"/>
          <w:right w:val="nil"/>
          <w:between w:val="nil"/>
        </w:pBdr>
        <w:spacing w:after="0"/>
        <w:ind w:left="720"/>
        <w:rPr>
          <w:rFonts w:eastAsia="Arial" w:cs="Arial"/>
          <w:b/>
          <w:color w:val="000000"/>
          <w:sz w:val="22"/>
          <w:szCs w:val="22"/>
        </w:rPr>
      </w:pPr>
    </w:p>
    <w:p w14:paraId="0000001E" w14:textId="4096E229" w:rsidR="00B343F2" w:rsidRDefault="009555E5">
      <w:pPr>
        <w:numPr>
          <w:ilvl w:val="0"/>
          <w:numId w:val="3"/>
        </w:numPr>
        <w:pBdr>
          <w:top w:val="nil"/>
          <w:left w:val="nil"/>
          <w:bottom w:val="nil"/>
          <w:right w:val="nil"/>
          <w:between w:val="nil"/>
        </w:pBdr>
        <w:spacing w:after="0"/>
        <w:rPr>
          <w:color w:val="000000"/>
          <w:sz w:val="22"/>
          <w:szCs w:val="22"/>
        </w:rPr>
      </w:pPr>
      <w:r>
        <w:rPr>
          <w:rFonts w:eastAsia="Arial" w:cs="Arial"/>
          <w:color w:val="000000"/>
          <w:sz w:val="22"/>
          <w:szCs w:val="22"/>
        </w:rPr>
        <w:t xml:space="preserve">It is intended to replace the </w:t>
      </w:r>
      <w:r w:rsidR="00C46800">
        <w:rPr>
          <w:sz w:val="22"/>
          <w:szCs w:val="22"/>
        </w:rPr>
        <w:t>Existing</w:t>
      </w:r>
      <w:r>
        <w:rPr>
          <w:rFonts w:eastAsia="Arial" w:cs="Arial"/>
          <w:color w:val="000000"/>
          <w:sz w:val="22"/>
          <w:szCs w:val="22"/>
        </w:rPr>
        <w:t xml:space="preserve"> Provisions in their entirety.</w:t>
      </w:r>
    </w:p>
    <w:p w14:paraId="0000001F" w14:textId="77777777" w:rsidR="00B343F2" w:rsidRDefault="00B343F2">
      <w:pPr>
        <w:pBdr>
          <w:top w:val="nil"/>
          <w:left w:val="nil"/>
          <w:bottom w:val="nil"/>
          <w:right w:val="nil"/>
          <w:between w:val="nil"/>
        </w:pBdr>
        <w:spacing w:after="0"/>
        <w:ind w:left="720"/>
        <w:rPr>
          <w:rFonts w:eastAsia="Arial" w:cs="Arial"/>
          <w:color w:val="000000"/>
          <w:sz w:val="22"/>
          <w:szCs w:val="22"/>
        </w:rPr>
      </w:pPr>
    </w:p>
    <w:p w14:paraId="00000020" w14:textId="7A9F06C7" w:rsidR="00B343F2" w:rsidRDefault="009555E5">
      <w:pPr>
        <w:numPr>
          <w:ilvl w:val="0"/>
          <w:numId w:val="3"/>
        </w:numPr>
        <w:pBdr>
          <w:top w:val="nil"/>
          <w:left w:val="nil"/>
          <w:bottom w:val="nil"/>
          <w:right w:val="nil"/>
          <w:between w:val="nil"/>
        </w:pBdr>
        <w:spacing w:after="0"/>
        <w:rPr>
          <w:color w:val="000000"/>
          <w:sz w:val="22"/>
          <w:szCs w:val="22"/>
        </w:rPr>
      </w:pPr>
      <w:r>
        <w:rPr>
          <w:rFonts w:eastAsia="Arial" w:cs="Arial"/>
          <w:color w:val="000000"/>
          <w:sz w:val="22"/>
          <w:szCs w:val="22"/>
        </w:rPr>
        <w:t xml:space="preserve">Rule </w:t>
      </w:r>
      <w:r w:rsidR="00C46800">
        <w:rPr>
          <w:sz w:val="22"/>
          <w:szCs w:val="22"/>
        </w:rPr>
        <w:t>8.1 of the Trust Deed</w:t>
      </w:r>
      <w:r>
        <w:rPr>
          <w:sz w:val="22"/>
          <w:szCs w:val="22"/>
        </w:rPr>
        <w:t xml:space="preserve"> </w:t>
      </w:r>
      <w:r>
        <w:rPr>
          <w:rFonts w:eastAsia="Arial" w:cs="Arial"/>
          <w:color w:val="000000"/>
          <w:sz w:val="22"/>
          <w:szCs w:val="22"/>
        </w:rPr>
        <w:t>states that “</w:t>
      </w:r>
      <w:r>
        <w:rPr>
          <w:sz w:val="22"/>
          <w:szCs w:val="22"/>
        </w:rPr>
        <w:t>t</w:t>
      </w:r>
      <w:r>
        <w:rPr>
          <w:rFonts w:eastAsia="Arial" w:cs="Arial"/>
          <w:color w:val="000000"/>
          <w:sz w:val="22"/>
          <w:szCs w:val="22"/>
        </w:rPr>
        <w:t xml:space="preserve">he Trustees may with the consent of the Principal Employer </w:t>
      </w:r>
      <w:r>
        <w:rPr>
          <w:sz w:val="22"/>
          <w:szCs w:val="22"/>
        </w:rPr>
        <w:t xml:space="preserve">from time to time amend the </w:t>
      </w:r>
      <w:r>
        <w:rPr>
          <w:rFonts w:eastAsia="Arial" w:cs="Arial"/>
          <w:color w:val="000000"/>
          <w:sz w:val="22"/>
          <w:szCs w:val="22"/>
        </w:rPr>
        <w:t>provisions of the Tru</w:t>
      </w:r>
      <w:r>
        <w:rPr>
          <w:sz w:val="22"/>
          <w:szCs w:val="22"/>
        </w:rPr>
        <w:t>st Deed and Rules and any amendment may have retrospective effect. Any amendment will be made by deed executed by the Trustees and by the Principal Employer</w:t>
      </w:r>
      <w:r>
        <w:rPr>
          <w:rFonts w:eastAsia="Arial" w:cs="Arial"/>
          <w:color w:val="000000"/>
          <w:sz w:val="22"/>
          <w:szCs w:val="22"/>
        </w:rPr>
        <w:t>”</w:t>
      </w:r>
    </w:p>
    <w:p w14:paraId="00000021" w14:textId="77777777" w:rsidR="00B343F2" w:rsidRDefault="00B343F2">
      <w:pPr>
        <w:pBdr>
          <w:top w:val="nil"/>
          <w:left w:val="nil"/>
          <w:bottom w:val="nil"/>
          <w:right w:val="nil"/>
          <w:between w:val="nil"/>
        </w:pBdr>
        <w:ind w:left="720"/>
        <w:rPr>
          <w:rFonts w:eastAsia="Arial" w:cs="Arial"/>
          <w:b/>
          <w:color w:val="000000"/>
          <w:sz w:val="22"/>
          <w:szCs w:val="22"/>
        </w:rPr>
      </w:pPr>
    </w:p>
    <w:p w14:paraId="00000022" w14:textId="77777777" w:rsidR="00B343F2" w:rsidRDefault="009555E5">
      <w:pPr>
        <w:rPr>
          <w:b/>
          <w:sz w:val="22"/>
          <w:szCs w:val="22"/>
        </w:rPr>
      </w:pPr>
      <w:r>
        <w:rPr>
          <w:b/>
          <w:sz w:val="22"/>
          <w:szCs w:val="22"/>
        </w:rPr>
        <w:t>Operative provisions</w:t>
      </w:r>
    </w:p>
    <w:p w14:paraId="00000023" w14:textId="5517E3E2" w:rsidR="00B343F2" w:rsidRDefault="009555E5" w:rsidP="00C46800">
      <w:pPr>
        <w:widowControl w:val="0"/>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jc w:val="left"/>
        <w:rPr>
          <w:rFonts w:eastAsia="Arial" w:cs="Arial"/>
          <w:color w:val="000000"/>
          <w:sz w:val="22"/>
          <w:szCs w:val="22"/>
        </w:rPr>
      </w:pPr>
      <w:r>
        <w:rPr>
          <w:rFonts w:eastAsia="Arial" w:cs="Arial"/>
          <w:color w:val="000000"/>
          <w:sz w:val="22"/>
          <w:szCs w:val="22"/>
        </w:rPr>
        <w:t>Pu</w:t>
      </w:r>
      <w:r w:rsidR="00C46800">
        <w:rPr>
          <w:rFonts w:eastAsia="Arial" w:cs="Arial"/>
          <w:color w:val="000000"/>
          <w:sz w:val="22"/>
          <w:szCs w:val="22"/>
        </w:rPr>
        <w:t>rsuant to clause 8.1 of the Trust Deed</w:t>
      </w:r>
      <w:r>
        <w:rPr>
          <w:rFonts w:eastAsia="Arial" w:cs="Arial"/>
          <w:color w:val="000000"/>
          <w:sz w:val="22"/>
          <w:szCs w:val="22"/>
        </w:rPr>
        <w:t xml:space="preserve">, </w:t>
      </w:r>
      <w:r w:rsidR="00C46800">
        <w:rPr>
          <w:rFonts w:eastAsia="Arial" w:cs="Arial"/>
          <w:color w:val="000000"/>
          <w:sz w:val="22"/>
          <w:szCs w:val="22"/>
        </w:rPr>
        <w:t>the Existing</w:t>
      </w:r>
      <w:r>
        <w:rPr>
          <w:rFonts w:eastAsia="Arial" w:cs="Arial"/>
          <w:color w:val="000000"/>
          <w:sz w:val="22"/>
          <w:szCs w:val="22"/>
        </w:rPr>
        <w:t xml:space="preserve"> Provisions shall cease to have effect and the Scheme shall be governed by the attached Rules. </w:t>
      </w:r>
      <w:r>
        <w:rPr>
          <w:rFonts w:eastAsia="Arial" w:cs="Arial"/>
          <w:color w:val="000000"/>
          <w:sz w:val="22"/>
          <w:szCs w:val="22"/>
        </w:rPr>
        <w:br/>
      </w:r>
    </w:p>
    <w:p w14:paraId="00000024" w14:textId="77777777" w:rsidR="00B343F2" w:rsidRDefault="009555E5">
      <w:pPr>
        <w:numPr>
          <w:ilvl w:val="0"/>
          <w:numId w:val="1"/>
        </w:numPr>
        <w:spacing w:after="0"/>
        <w:jc w:val="left"/>
        <w:rPr>
          <w:sz w:val="22"/>
          <w:szCs w:val="22"/>
        </w:rPr>
      </w:pPr>
      <w:r>
        <w:rPr>
          <w:sz w:val="22"/>
          <w:szCs w:val="22"/>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25" w14:textId="77777777" w:rsidR="00B343F2" w:rsidRDefault="00B343F2">
      <w:pPr>
        <w:spacing w:after="0"/>
        <w:ind w:left="709" w:hanging="360"/>
        <w:jc w:val="left"/>
        <w:rPr>
          <w:sz w:val="22"/>
          <w:szCs w:val="22"/>
        </w:rPr>
      </w:pPr>
    </w:p>
    <w:p w14:paraId="00000026" w14:textId="77777777" w:rsidR="00B343F2" w:rsidRDefault="009555E5">
      <w:pPr>
        <w:numPr>
          <w:ilvl w:val="0"/>
          <w:numId w:val="1"/>
        </w:numPr>
        <w:spacing w:after="0"/>
        <w:jc w:val="left"/>
        <w:rPr>
          <w:sz w:val="22"/>
          <w:szCs w:val="22"/>
        </w:rPr>
      </w:pPr>
      <w:r>
        <w:rPr>
          <w:sz w:val="22"/>
          <w:szCs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7" w14:textId="77777777" w:rsidR="00B343F2" w:rsidRDefault="00B343F2">
      <w:pPr>
        <w:widowControl w:val="0"/>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ind w:left="720"/>
        <w:rPr>
          <w:rFonts w:eastAsia="Arial" w:cs="Arial"/>
          <w:color w:val="000000"/>
          <w:sz w:val="22"/>
          <w:szCs w:val="22"/>
        </w:rPr>
      </w:pPr>
    </w:p>
    <w:p w14:paraId="00000028" w14:textId="069EE013" w:rsidR="00B343F2" w:rsidRDefault="009555E5">
      <w:pPr>
        <w:numPr>
          <w:ilvl w:val="0"/>
          <w:numId w:val="1"/>
        </w:numPr>
        <w:pBdr>
          <w:top w:val="nil"/>
          <w:left w:val="nil"/>
          <w:bottom w:val="nil"/>
          <w:right w:val="nil"/>
          <w:between w:val="nil"/>
        </w:pBdr>
        <w:spacing w:after="0"/>
        <w:jc w:val="left"/>
        <w:rPr>
          <w:rFonts w:eastAsia="Arial" w:cs="Arial"/>
          <w:color w:val="24211E"/>
          <w:sz w:val="22"/>
          <w:szCs w:val="22"/>
        </w:rPr>
      </w:pPr>
      <w:r>
        <w:rPr>
          <w:rFonts w:eastAsia="Arial" w:cs="Arial"/>
          <w:color w:val="050300"/>
          <w:sz w:val="22"/>
          <w:szCs w:val="22"/>
        </w:rPr>
        <w:t>The provisions o</w:t>
      </w:r>
      <w:r>
        <w:rPr>
          <w:rFonts w:eastAsia="Arial" w:cs="Arial"/>
          <w:color w:val="24211E"/>
          <w:sz w:val="22"/>
          <w:szCs w:val="22"/>
        </w:rPr>
        <w:t xml:space="preserve">f </w:t>
      </w:r>
      <w:r>
        <w:rPr>
          <w:rFonts w:eastAsia="Arial" w:cs="Arial"/>
          <w:color w:val="050300"/>
          <w:sz w:val="22"/>
          <w:szCs w:val="22"/>
        </w:rPr>
        <w:t>th</w:t>
      </w:r>
      <w:r>
        <w:rPr>
          <w:rFonts w:eastAsia="Arial" w:cs="Arial"/>
          <w:color w:val="24211E"/>
          <w:sz w:val="22"/>
          <w:szCs w:val="22"/>
        </w:rPr>
        <w:t>i</w:t>
      </w:r>
      <w:r>
        <w:rPr>
          <w:rFonts w:eastAsia="Arial" w:cs="Arial"/>
          <w:color w:val="050300"/>
          <w:sz w:val="22"/>
          <w:szCs w:val="22"/>
        </w:rPr>
        <w:t>s Deed shall have effect on and from its date</w:t>
      </w:r>
      <w:r>
        <w:rPr>
          <w:rFonts w:eastAsia="Arial" w:cs="Arial"/>
          <w:color w:val="24211E"/>
          <w:sz w:val="22"/>
          <w:szCs w:val="22"/>
        </w:rPr>
        <w:t>.</w:t>
      </w:r>
    </w:p>
    <w:p w14:paraId="00000029" w14:textId="77777777" w:rsidR="00B343F2" w:rsidRDefault="00B343F2">
      <w:pPr>
        <w:pBdr>
          <w:top w:val="nil"/>
          <w:left w:val="nil"/>
          <w:bottom w:val="nil"/>
          <w:right w:val="nil"/>
          <w:between w:val="nil"/>
        </w:pBdr>
        <w:spacing w:after="0"/>
        <w:jc w:val="left"/>
        <w:rPr>
          <w:color w:val="24211E"/>
          <w:sz w:val="22"/>
          <w:szCs w:val="22"/>
        </w:rPr>
      </w:pPr>
    </w:p>
    <w:p w14:paraId="0000002A" w14:textId="77777777" w:rsidR="00B343F2" w:rsidRDefault="00B343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sz w:val="22"/>
          <w:szCs w:val="22"/>
        </w:rPr>
      </w:pPr>
    </w:p>
    <w:p w14:paraId="0000002B" w14:textId="77777777" w:rsidR="00B343F2" w:rsidRDefault="00B343F2">
      <w:pPr>
        <w:spacing w:after="0"/>
        <w:jc w:val="left"/>
        <w:rPr>
          <w:color w:val="050300"/>
          <w:sz w:val="22"/>
          <w:szCs w:val="22"/>
        </w:rPr>
      </w:pPr>
    </w:p>
    <w:p w14:paraId="0000002C" w14:textId="105DEDCA" w:rsidR="00B343F2" w:rsidRDefault="009555E5">
      <w:pPr>
        <w:pBdr>
          <w:top w:val="nil"/>
          <w:left w:val="nil"/>
          <w:bottom w:val="nil"/>
          <w:right w:val="nil"/>
          <w:between w:val="nil"/>
        </w:pBdr>
        <w:spacing w:after="0"/>
        <w:jc w:val="left"/>
        <w:rPr>
          <w:rFonts w:eastAsia="Arial" w:cs="Arial"/>
          <w:color w:val="000000"/>
          <w:sz w:val="22"/>
          <w:szCs w:val="22"/>
        </w:rPr>
      </w:pPr>
      <w:r>
        <w:rPr>
          <w:rFonts w:eastAsia="Arial" w:cs="Arial"/>
          <w:color w:val="050300"/>
          <w:sz w:val="22"/>
          <w:szCs w:val="22"/>
        </w:rPr>
        <w:t>IN WITNESS OF WHICH this document is executed as a Deed and is delivered on the date s</w:t>
      </w:r>
      <w:r>
        <w:rPr>
          <w:rFonts w:eastAsia="Arial" w:cs="Arial"/>
          <w:color w:val="24211E"/>
          <w:sz w:val="22"/>
          <w:szCs w:val="22"/>
        </w:rPr>
        <w:t>t</w:t>
      </w:r>
      <w:r>
        <w:rPr>
          <w:rFonts w:eastAsia="Arial" w:cs="Arial"/>
          <w:color w:val="050300"/>
          <w:sz w:val="22"/>
          <w:szCs w:val="22"/>
        </w:rPr>
        <w:t>ated abov</w:t>
      </w:r>
      <w:r>
        <w:rPr>
          <w:rFonts w:eastAsia="Arial" w:cs="Arial"/>
          <w:color w:val="24211E"/>
          <w:sz w:val="22"/>
          <w:szCs w:val="22"/>
        </w:rPr>
        <w:t>e.</w:t>
      </w:r>
    </w:p>
    <w:p w14:paraId="0000002D" w14:textId="77777777" w:rsidR="00B343F2" w:rsidRDefault="00B343F2">
      <w:pPr>
        <w:keepLines/>
        <w:tabs>
          <w:tab w:val="left" w:pos="1260"/>
          <w:tab w:val="left" w:pos="2160"/>
          <w:tab w:val="left" w:pos="5940"/>
        </w:tabs>
        <w:spacing w:line="300" w:lineRule="auto"/>
        <w:ind w:right="4529"/>
        <w:rPr>
          <w:color w:val="050300"/>
          <w:sz w:val="22"/>
          <w:szCs w:val="22"/>
        </w:rPr>
      </w:pPr>
    </w:p>
    <w:p w14:paraId="0000002E" w14:textId="77777777"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 xml:space="preserve">SIGNED as a Deed, and delivered when dated, </w:t>
      </w:r>
    </w:p>
    <w:p w14:paraId="0000002F" w14:textId="0F9725BF"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proofErr w:type="gramStart"/>
      <w:r>
        <w:rPr>
          <w:rFonts w:eastAsia="Arial" w:cs="Arial"/>
          <w:color w:val="000000"/>
          <w:sz w:val="22"/>
          <w:szCs w:val="22"/>
        </w:rPr>
        <w:t>by</w:t>
      </w:r>
      <w:proofErr w:type="gramEnd"/>
      <w:r>
        <w:rPr>
          <w:rFonts w:eastAsia="Arial" w:cs="Arial"/>
          <w:color w:val="000000"/>
          <w:sz w:val="22"/>
          <w:szCs w:val="22"/>
        </w:rPr>
        <w:t xml:space="preserve"> </w:t>
      </w:r>
      <w:r w:rsidRPr="009555E5">
        <w:rPr>
          <w:sz w:val="22"/>
          <w:szCs w:val="22"/>
        </w:rPr>
        <w:t>BIRD AND FAIRLEY (UK) LIMITED</w:t>
      </w:r>
      <w:r>
        <w:rPr>
          <w:sz w:val="22"/>
          <w:szCs w:val="22"/>
        </w:rPr>
        <w:t xml:space="preserve"> </w:t>
      </w:r>
      <w:r>
        <w:rPr>
          <w:rFonts w:eastAsia="Arial" w:cs="Arial"/>
          <w:color w:val="000000"/>
          <w:sz w:val="22"/>
          <w:szCs w:val="22"/>
        </w:rPr>
        <w:t>acting by:</w:t>
      </w:r>
    </w:p>
    <w:p w14:paraId="00000030" w14:textId="77777777" w:rsidR="00B343F2" w:rsidRDefault="00B343F2">
      <w:pPr>
        <w:widowControl w:val="0"/>
        <w:pBdr>
          <w:top w:val="nil"/>
          <w:left w:val="nil"/>
          <w:bottom w:val="nil"/>
          <w:right w:val="nil"/>
          <w:between w:val="nil"/>
        </w:pBdr>
        <w:spacing w:after="0"/>
        <w:ind w:left="105"/>
        <w:jc w:val="left"/>
        <w:rPr>
          <w:rFonts w:eastAsia="Arial" w:cs="Arial"/>
          <w:color w:val="000000"/>
          <w:sz w:val="22"/>
          <w:szCs w:val="22"/>
        </w:rPr>
      </w:pPr>
      <w:bookmarkStart w:id="0" w:name="_GoBack"/>
      <w:bookmarkEnd w:id="0"/>
    </w:p>
    <w:p w14:paraId="00000031" w14:textId="77777777"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br/>
        <w:t>Director</w:t>
      </w:r>
      <w:r>
        <w:rPr>
          <w:rFonts w:eastAsia="Arial" w:cs="Arial"/>
          <w:color w:val="000000"/>
          <w:sz w:val="22"/>
          <w:szCs w:val="22"/>
        </w:rPr>
        <w:tab/>
        <w:t>Signature:</w:t>
      </w:r>
      <w:r>
        <w:rPr>
          <w:rFonts w:eastAsia="Arial" w:cs="Arial"/>
          <w:color w:val="000000"/>
          <w:sz w:val="22"/>
          <w:szCs w:val="22"/>
        </w:rPr>
        <w:br/>
      </w:r>
    </w:p>
    <w:p w14:paraId="00000032" w14:textId="77777777"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p>
    <w:p w14:paraId="00000033" w14:textId="77777777" w:rsidR="00B343F2" w:rsidRDefault="00B343F2">
      <w:pPr>
        <w:widowControl w:val="0"/>
        <w:pBdr>
          <w:top w:val="nil"/>
          <w:left w:val="nil"/>
          <w:bottom w:val="nil"/>
          <w:right w:val="nil"/>
          <w:between w:val="nil"/>
        </w:pBdr>
        <w:spacing w:after="0"/>
        <w:ind w:left="105"/>
        <w:jc w:val="left"/>
        <w:rPr>
          <w:rFonts w:eastAsia="Arial" w:cs="Arial"/>
          <w:color w:val="000000"/>
          <w:sz w:val="22"/>
          <w:szCs w:val="22"/>
        </w:rPr>
      </w:pPr>
    </w:p>
    <w:p w14:paraId="00000034" w14:textId="77777777"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 xml:space="preserve"> </w:t>
      </w:r>
    </w:p>
    <w:p w14:paraId="00000035"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Witness</w:t>
      </w:r>
      <w:r>
        <w:rPr>
          <w:rFonts w:eastAsia="Arial" w:cs="Arial"/>
          <w:color w:val="000000"/>
          <w:sz w:val="22"/>
          <w:szCs w:val="22"/>
        </w:rPr>
        <w:tab/>
        <w:t>Signature:</w:t>
      </w:r>
    </w:p>
    <w:p w14:paraId="00000036"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p>
    <w:p w14:paraId="00000037"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 xml:space="preserve">                     Address:</w:t>
      </w:r>
    </w:p>
    <w:p w14:paraId="00000038" w14:textId="77777777" w:rsidR="00B343F2" w:rsidRDefault="00B343F2">
      <w:pPr>
        <w:widowControl w:val="0"/>
        <w:pBdr>
          <w:top w:val="nil"/>
          <w:left w:val="nil"/>
          <w:bottom w:val="nil"/>
          <w:right w:val="nil"/>
          <w:between w:val="nil"/>
        </w:pBdr>
        <w:spacing w:after="0"/>
        <w:ind w:left="105"/>
        <w:jc w:val="left"/>
        <w:rPr>
          <w:rFonts w:eastAsia="Arial" w:cs="Arial"/>
          <w:color w:val="000000"/>
          <w:sz w:val="22"/>
          <w:szCs w:val="22"/>
        </w:rPr>
      </w:pPr>
    </w:p>
    <w:p w14:paraId="00000039" w14:textId="77777777" w:rsidR="00B343F2" w:rsidRDefault="00B343F2">
      <w:pPr>
        <w:widowControl w:val="0"/>
        <w:pBdr>
          <w:top w:val="nil"/>
          <w:left w:val="nil"/>
          <w:bottom w:val="nil"/>
          <w:right w:val="nil"/>
          <w:between w:val="nil"/>
        </w:pBdr>
        <w:spacing w:after="0"/>
        <w:ind w:left="105"/>
        <w:jc w:val="left"/>
        <w:rPr>
          <w:rFonts w:eastAsia="Arial" w:cs="Arial"/>
          <w:color w:val="000000"/>
          <w:sz w:val="22"/>
          <w:szCs w:val="22"/>
        </w:rPr>
      </w:pPr>
    </w:p>
    <w:p w14:paraId="0000003A" w14:textId="77777777" w:rsidR="00B343F2" w:rsidRDefault="009555E5">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br/>
      </w:r>
    </w:p>
    <w:p w14:paraId="0000003B"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 xml:space="preserve">SIGNED as a Deed, and delivered when dated, by </w:t>
      </w:r>
    </w:p>
    <w:p w14:paraId="0000003C" w14:textId="77777777" w:rsidR="00B343F2" w:rsidRDefault="00B343F2">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3D" w14:textId="77777777" w:rsidR="00B343F2" w:rsidRDefault="009555E5">
      <w:pPr>
        <w:widowControl w:val="0"/>
        <w:pBdr>
          <w:top w:val="nil"/>
          <w:left w:val="nil"/>
          <w:bottom w:val="nil"/>
          <w:right w:val="nil"/>
          <w:between w:val="nil"/>
        </w:pBdr>
        <w:spacing w:after="0" w:line="360" w:lineRule="auto"/>
        <w:ind w:left="4320" w:firstLine="720"/>
        <w:jc w:val="left"/>
        <w:rPr>
          <w:rFonts w:eastAsia="Arial" w:cs="Arial"/>
          <w:color w:val="000000"/>
          <w:sz w:val="22"/>
          <w:szCs w:val="22"/>
        </w:rPr>
      </w:pPr>
      <w:r>
        <w:rPr>
          <w:rFonts w:eastAsia="Arial" w:cs="Arial"/>
          <w:color w:val="000000"/>
          <w:sz w:val="22"/>
          <w:szCs w:val="22"/>
        </w:rPr>
        <w:t>(</w:t>
      </w:r>
      <w:proofErr w:type="gramStart"/>
      <w:r>
        <w:rPr>
          <w:rFonts w:eastAsia="Arial" w:cs="Arial"/>
          <w:color w:val="000000"/>
          <w:sz w:val="22"/>
          <w:szCs w:val="22"/>
        </w:rPr>
        <w:t>signature</w:t>
      </w:r>
      <w:proofErr w:type="gramEnd"/>
      <w:r>
        <w:rPr>
          <w:rFonts w:eastAsia="Arial" w:cs="Arial"/>
          <w:color w:val="000000"/>
          <w:sz w:val="22"/>
          <w:szCs w:val="22"/>
        </w:rPr>
        <w:t>)</w:t>
      </w:r>
    </w:p>
    <w:p w14:paraId="0000003E" w14:textId="57E25E35"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sz w:val="22"/>
          <w:szCs w:val="22"/>
        </w:rPr>
        <w:t>DOUGLAS GRAHAM MILLAR</w:t>
      </w:r>
      <w:r>
        <w:rPr>
          <w:rFonts w:eastAsia="Arial" w:cs="Arial"/>
          <w:color w:val="000000"/>
          <w:sz w:val="22"/>
          <w:szCs w:val="22"/>
        </w:rPr>
        <w:t xml:space="preserve"> in the presence of:</w:t>
      </w:r>
      <w:r>
        <w:rPr>
          <w:rFonts w:eastAsia="Arial" w:cs="Arial"/>
          <w:color w:val="000000"/>
          <w:sz w:val="22"/>
          <w:szCs w:val="22"/>
        </w:rPr>
        <w:tab/>
      </w:r>
    </w:p>
    <w:p w14:paraId="0000003F" w14:textId="77777777" w:rsidR="00B343F2" w:rsidRDefault="00B343F2">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40"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Witness</w:t>
      </w:r>
      <w:r>
        <w:rPr>
          <w:rFonts w:eastAsia="Arial" w:cs="Arial"/>
          <w:color w:val="000000"/>
          <w:sz w:val="22"/>
          <w:szCs w:val="22"/>
        </w:rPr>
        <w:tab/>
        <w:t>Signature:</w:t>
      </w:r>
    </w:p>
    <w:p w14:paraId="00000041"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p>
    <w:p w14:paraId="00000042" w14:textId="77777777" w:rsidR="00B343F2" w:rsidRDefault="009555E5">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Address:</w:t>
      </w:r>
    </w:p>
    <w:p w14:paraId="00000043" w14:textId="77777777" w:rsidR="00B343F2" w:rsidRDefault="00B343F2">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55" w14:textId="2244F897" w:rsidR="00B343F2" w:rsidRDefault="00B343F2">
      <w:pPr>
        <w:widowControl w:val="0"/>
        <w:spacing w:after="0" w:line="360" w:lineRule="auto"/>
        <w:ind w:left="105"/>
        <w:jc w:val="left"/>
        <w:rPr>
          <w:sz w:val="22"/>
          <w:szCs w:val="22"/>
        </w:rPr>
      </w:pPr>
    </w:p>
    <w:sectPr w:rsidR="00B343F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4A53"/>
    <w:multiLevelType w:val="multilevel"/>
    <w:tmpl w:val="3EF6DE8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abstractNum w:abstractNumId="1">
    <w:nsid w:val="32A822EB"/>
    <w:multiLevelType w:val="multilevel"/>
    <w:tmpl w:val="AC1652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5B00C2"/>
    <w:multiLevelType w:val="multilevel"/>
    <w:tmpl w:val="85CE8E7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E46480"/>
    <w:multiLevelType w:val="multilevel"/>
    <w:tmpl w:val="B5645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F2"/>
    <w:rsid w:val="000B2F47"/>
    <w:rsid w:val="00531EC8"/>
    <w:rsid w:val="008712FE"/>
    <w:rsid w:val="009555E5"/>
    <w:rsid w:val="00B343F2"/>
    <w:rsid w:val="00C4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F1615-0FAA-4116-A1DC-129DA77A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4"/>
      </w:numPr>
      <w:spacing w:after="0" w:line="360" w:lineRule="auto"/>
    </w:pPr>
    <w:rPr>
      <w:rFonts w:ascii="Times New Roman" w:hAnsi="Times New Roman"/>
      <w:b/>
      <w:sz w:val="23"/>
      <w:u w:val="single"/>
    </w:rPr>
  </w:style>
  <w:style w:type="paragraph" w:customStyle="1" w:styleId="Level2">
    <w:name w:val="Level 2"/>
    <w:basedOn w:val="Normal"/>
    <w:rsid w:val="00C3590D"/>
    <w:pPr>
      <w:numPr>
        <w:ilvl w:val="1"/>
        <w:numId w:val="4"/>
      </w:numPr>
      <w:tabs>
        <w:tab w:val="num" w:pos="1080"/>
      </w:tabs>
      <w:spacing w:after="0" w:line="360" w:lineRule="auto"/>
      <w:ind w:left="1080"/>
    </w:pPr>
    <w:rPr>
      <w:rFonts w:ascii="Times New Roman" w:hAnsi="Times New Roman"/>
      <w:sz w:val="23"/>
    </w:rPr>
  </w:style>
  <w:style w:type="paragraph" w:customStyle="1" w:styleId="Level3">
    <w:name w:val="Level 3"/>
    <w:basedOn w:val="Normal"/>
    <w:rsid w:val="00C3590D"/>
    <w:pPr>
      <w:numPr>
        <w:ilvl w:val="2"/>
        <w:numId w:val="4"/>
      </w:numPr>
      <w:spacing w:after="0" w:line="360" w:lineRule="auto"/>
    </w:pPr>
    <w:rPr>
      <w:rFonts w:ascii="Times New Roman" w:hAnsi="Times New Roman"/>
      <w:sz w:val="23"/>
    </w:rPr>
  </w:style>
  <w:style w:type="paragraph" w:customStyle="1" w:styleId="Level4">
    <w:name w:val="Level 4"/>
    <w:basedOn w:val="Normal"/>
    <w:rsid w:val="00C3590D"/>
    <w:pPr>
      <w:numPr>
        <w:ilvl w:val="3"/>
        <w:numId w:val="4"/>
      </w:numPr>
      <w:spacing w:after="120" w:line="360" w:lineRule="auto"/>
    </w:pPr>
    <w:rPr>
      <w:rFonts w:ascii="Times New Roman" w:hAnsi="Times New Roman"/>
      <w:sz w:val="23"/>
    </w:rPr>
  </w:style>
  <w:style w:type="paragraph" w:customStyle="1" w:styleId="Level5">
    <w:name w:val="Level 5"/>
    <w:basedOn w:val="Normal"/>
    <w:rsid w:val="00C3590D"/>
    <w:pPr>
      <w:numPr>
        <w:ilvl w:val="4"/>
        <w:numId w:val="4"/>
      </w:numPr>
      <w:spacing w:after="120" w:line="360" w:lineRule="auto"/>
    </w:pPr>
    <w:rPr>
      <w:rFonts w:ascii="Times New Roman" w:hAnsi="Times New Roman"/>
      <w:sz w:val="23"/>
    </w:rPr>
  </w:style>
  <w:style w:type="paragraph" w:customStyle="1" w:styleId="Level6">
    <w:name w:val="Level 6"/>
    <w:basedOn w:val="Normal"/>
    <w:rsid w:val="00C3590D"/>
    <w:pPr>
      <w:numPr>
        <w:ilvl w:val="5"/>
        <w:numId w:val="4"/>
      </w:numPr>
      <w:spacing w:after="120" w:line="360" w:lineRule="auto"/>
    </w:pPr>
    <w:rPr>
      <w:rFonts w:ascii="Times New Roman" w:hAnsi="Times New Roman"/>
      <w:sz w:val="23"/>
    </w:rPr>
  </w:style>
  <w:style w:type="paragraph" w:customStyle="1" w:styleId="Level7">
    <w:name w:val="Level 7"/>
    <w:basedOn w:val="Normal"/>
    <w:rsid w:val="00C3590D"/>
    <w:pPr>
      <w:numPr>
        <w:ilvl w:val="6"/>
        <w:numId w:val="4"/>
      </w:numPr>
      <w:spacing w:after="120" w:line="360" w:lineRule="auto"/>
    </w:pPr>
    <w:rPr>
      <w:rFonts w:ascii="Times New Roman" w:hAnsi="Times New Roman"/>
      <w:sz w:val="23"/>
    </w:rPr>
  </w:style>
  <w:style w:type="paragraph" w:customStyle="1" w:styleId="Level8">
    <w:name w:val="Level 8"/>
    <w:basedOn w:val="Normal"/>
    <w:rsid w:val="00C3590D"/>
    <w:pPr>
      <w:numPr>
        <w:ilvl w:val="7"/>
        <w:numId w:val="4"/>
      </w:numPr>
      <w:spacing w:after="120" w:line="360" w:lineRule="auto"/>
    </w:pPr>
    <w:rPr>
      <w:rFonts w:ascii="Times New Roman" w:hAnsi="Times New Roman"/>
      <w:sz w:val="23"/>
    </w:rPr>
  </w:style>
  <w:style w:type="paragraph" w:customStyle="1" w:styleId="Level9">
    <w:name w:val="Level 9"/>
    <w:basedOn w:val="Normal"/>
    <w:rsid w:val="00C3590D"/>
    <w:pPr>
      <w:numPr>
        <w:ilvl w:val="8"/>
        <w:numId w:val="4"/>
      </w:numPr>
      <w:spacing w:after="120" w:line="360" w:lineRule="auto"/>
    </w:pPr>
    <w:rPr>
      <w:rFonts w:ascii="Times New Roman" w:hAnsi="Times New Roman"/>
      <w:sz w:val="23"/>
    </w:rPr>
  </w:style>
  <w:style w:type="character" w:styleId="Strong">
    <w:name w:val="Strong"/>
    <w:basedOn w:val="DefaultParagraphFont"/>
    <w:uiPriority w:val="22"/>
    <w:qFormat/>
    <w:rsid w:val="00D25082"/>
    <w:rPr>
      <w:b/>
      <w:bCs/>
    </w:rPr>
  </w:style>
  <w:style w:type="paragraph" w:styleId="BodyText">
    <w:name w:val="Body Text"/>
    <w:basedOn w:val="Normal"/>
    <w:link w:val="BodyTextChar"/>
    <w:uiPriority w:val="1"/>
    <w:qFormat/>
    <w:rsid w:val="001E5999"/>
    <w:pPr>
      <w:widowControl w:val="0"/>
      <w:spacing w:after="0"/>
      <w:ind w:left="105"/>
      <w:jc w:val="left"/>
    </w:pPr>
    <w:rPr>
      <w:rFonts w:eastAsia="Arial"/>
      <w:sz w:val="23"/>
      <w:szCs w:val="23"/>
      <w:lang w:val="en-US"/>
    </w:rPr>
  </w:style>
  <w:style w:type="character" w:customStyle="1" w:styleId="BodyTextChar">
    <w:name w:val="Body Text Char"/>
    <w:basedOn w:val="DefaultParagraphFont"/>
    <w:link w:val="BodyText"/>
    <w:uiPriority w:val="1"/>
    <w:rsid w:val="001E5999"/>
    <w:rPr>
      <w:rFonts w:ascii="Arial" w:eastAsia="Arial" w:hAnsi="Arial" w:cs="Times New Roman"/>
      <w:sz w:val="23"/>
      <w:szCs w:val="2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mnhfvylAO35xlBD9YWVyDoaDg==">AMUW2mUPFD8wJjUnoxX3WpX5E8Rt5zE8mddq1t51xR+OT1Lqf92oAg7BNO6rVWuUXq4SV2m9t1ILzP1lqxevqX/ztMo3wOfu9FQwLdKW4BFm5MBJELDwKd4=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4</cp:revision>
  <dcterms:created xsi:type="dcterms:W3CDTF">2021-08-09T08:33:00Z</dcterms:created>
  <dcterms:modified xsi:type="dcterms:W3CDTF">2021-08-09T10:49:00Z</dcterms:modified>
</cp:coreProperties>
</file>