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Dated:</w:t>
      </w:r>
      <w:r w:rsidDel="00000000" w:rsidR="00000000" w:rsidRPr="00000000">
        <w:rPr>
          <w:rFonts w:ascii="Times New Roman" w:cs="Times New Roman" w:eastAsia="Times New Roman" w:hAnsi="Times New Roman"/>
          <w:sz w:val="24"/>
          <w:szCs w:val="24"/>
          <w:rtl w:val="0"/>
        </w:rPr>
        <w:t xml:space="preserv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w:t>
      </w:r>
      <w:r w:rsidDel="00000000" w:rsidR="00000000" w:rsidRPr="00000000">
        <w:rPr>
          <w:rFonts w:ascii="Times New Roman" w:cs="Times New Roman" w:eastAsia="Times New Roman" w:hAnsi="Times New Roman"/>
          <w:sz w:val="24"/>
          <w:szCs w:val="24"/>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Aptus Pension Scheme</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Deed of Appointment of Participating Employer </w:t>
      </w:r>
    </w:p>
    <w:p w:rsidR="00000000" w:rsidDel="00000000" w:rsidP="00000000" w:rsidRDefault="00000000" w:rsidRPr="00000000" w14:paraId="0000000E">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color w:val="808080"/>
          <w:sz w:val="24"/>
          <w:szCs w:val="24"/>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Parties</w:t>
      </w:r>
      <w:r w:rsidDel="00000000" w:rsidR="00000000" w:rsidRPr="00000000">
        <w:rPr>
          <w:rtl w:val="0"/>
        </w:rPr>
      </w:r>
    </w:p>
    <w:p w:rsidR="00000000" w:rsidDel="00000000" w:rsidP="00000000" w:rsidRDefault="00000000" w:rsidRPr="00000000" w14:paraId="00000019">
      <w:pPr>
        <w:numPr>
          <w:ilvl w:val="0"/>
          <w:numId w:val="1"/>
        </w:numPr>
        <w:ind w:left="720" w:hanging="72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Trustees of the </w:t>
      </w:r>
      <w:r w:rsidDel="00000000" w:rsidR="00000000" w:rsidRPr="00000000">
        <w:rPr>
          <w:rFonts w:ascii="Times New Roman" w:cs="Times New Roman" w:eastAsia="Times New Roman" w:hAnsi="Times New Roman"/>
          <w:b w:val="1"/>
          <w:sz w:val="24"/>
          <w:szCs w:val="24"/>
          <w:vertAlign w:val="baseline"/>
          <w:rtl w:val="0"/>
        </w:rPr>
        <w:t xml:space="preserve">Aptus Pension Scheme</w:t>
      </w:r>
      <w:r w:rsidDel="00000000" w:rsidR="00000000" w:rsidRPr="00000000">
        <w:rPr>
          <w:rFonts w:ascii="Times New Roman" w:cs="Times New Roman" w:eastAsia="Times New Roman" w:hAnsi="Times New Roman"/>
          <w:color w:val="000000"/>
          <w:sz w:val="24"/>
          <w:szCs w:val="24"/>
          <w:vertAlign w:val="baseline"/>
          <w:rtl w:val="0"/>
        </w:rPr>
        <w:t xml:space="preserve"> being </w:t>
      </w:r>
      <w:r w:rsidDel="00000000" w:rsidR="00000000" w:rsidRPr="00000000">
        <w:rPr>
          <w:rFonts w:ascii="Times New Roman" w:cs="Times New Roman" w:eastAsia="Times New Roman" w:hAnsi="Times New Roman"/>
          <w:b w:val="1"/>
          <w:sz w:val="24"/>
          <w:szCs w:val="24"/>
          <w:vertAlign w:val="baseline"/>
          <w:rtl w:val="0"/>
        </w:rPr>
        <w:t xml:space="preserve">Derek Knowles </w:t>
      </w:r>
      <w:r w:rsidDel="00000000" w:rsidR="00000000" w:rsidRPr="00000000">
        <w:rPr>
          <w:rFonts w:ascii="Times New Roman" w:cs="Times New Roman" w:eastAsia="Times New Roman" w:hAnsi="Times New Roman"/>
          <w:sz w:val="24"/>
          <w:szCs w:val="24"/>
          <w:vertAlign w:val="baseline"/>
          <w:rtl w:val="0"/>
        </w:rPr>
        <w:t xml:space="preserve">and </w:t>
      </w:r>
      <w:r w:rsidDel="00000000" w:rsidR="00000000" w:rsidRPr="00000000">
        <w:rPr>
          <w:rFonts w:ascii="Times New Roman" w:cs="Times New Roman" w:eastAsia="Times New Roman" w:hAnsi="Times New Roman"/>
          <w:b w:val="1"/>
          <w:sz w:val="24"/>
          <w:szCs w:val="24"/>
          <w:vertAlign w:val="baseline"/>
          <w:rtl w:val="0"/>
        </w:rPr>
        <w:t xml:space="preserve">Katrina Sharon Knowles</w:t>
      </w:r>
      <w:r w:rsidDel="00000000" w:rsidR="00000000" w:rsidRPr="00000000">
        <w:rPr>
          <w:rFonts w:ascii="Times New Roman" w:cs="Times New Roman" w:eastAsia="Times New Roman" w:hAnsi="Times New Roman"/>
          <w:sz w:val="24"/>
          <w:szCs w:val="24"/>
          <w:vertAlign w:val="baseline"/>
          <w:rtl w:val="0"/>
        </w:rPr>
        <w:t xml:space="preserve">, both of 31 Wallace Brae Road, Reddingmuirhead, Falkirk, FK2 0GD, </w:t>
      </w:r>
      <w:r w:rsidDel="00000000" w:rsidR="00000000" w:rsidRPr="00000000">
        <w:rPr>
          <w:rFonts w:ascii="Times New Roman" w:cs="Times New Roman" w:eastAsia="Times New Roman" w:hAnsi="Times New Roman"/>
          <w:b w:val="1"/>
          <w:sz w:val="24"/>
          <w:szCs w:val="24"/>
          <w:vertAlign w:val="baseline"/>
          <w:rtl w:val="0"/>
        </w:rPr>
        <w:t xml:space="preserve">Bianca Lynsey Bryce</w:t>
      </w:r>
      <w:r w:rsidDel="00000000" w:rsidR="00000000" w:rsidRPr="00000000">
        <w:rPr>
          <w:rFonts w:ascii="Times New Roman" w:cs="Times New Roman" w:eastAsia="Times New Roman" w:hAnsi="Times New Roman"/>
          <w:sz w:val="24"/>
          <w:szCs w:val="24"/>
          <w:vertAlign w:val="baseline"/>
          <w:rtl w:val="0"/>
        </w:rPr>
        <w:t xml:space="preserve"> of 2 Lyness Court, Millfield Drive, Polmont, Falkirk, FK2 0SQ and </w:t>
      </w:r>
      <w:r w:rsidDel="00000000" w:rsidR="00000000" w:rsidRPr="00000000">
        <w:rPr>
          <w:rFonts w:ascii="Times New Roman" w:cs="Times New Roman" w:eastAsia="Times New Roman" w:hAnsi="Times New Roman"/>
          <w:b w:val="1"/>
          <w:sz w:val="24"/>
          <w:szCs w:val="24"/>
          <w:vertAlign w:val="baseline"/>
          <w:rtl w:val="0"/>
        </w:rPr>
        <w:t xml:space="preserve">Gavin Archibald Bryce</w:t>
      </w:r>
      <w:r w:rsidDel="00000000" w:rsidR="00000000" w:rsidRPr="00000000">
        <w:rPr>
          <w:rFonts w:ascii="Times New Roman" w:cs="Times New Roman" w:eastAsia="Times New Roman" w:hAnsi="Times New Roman"/>
          <w:sz w:val="24"/>
          <w:szCs w:val="24"/>
          <w:vertAlign w:val="baseline"/>
          <w:rtl w:val="0"/>
        </w:rPr>
        <w:t xml:space="preserve"> of Flat 4, 41 Trust Park, Larbert, Falkirk, FK5 4FN (in this Deed called the </w:t>
      </w:r>
      <w:r w:rsidDel="00000000" w:rsidR="00000000" w:rsidRPr="00000000">
        <w:rPr>
          <w:rFonts w:ascii="Times New Roman" w:cs="Times New Roman" w:eastAsia="Times New Roman" w:hAnsi="Times New Roman"/>
          <w:b w:val="1"/>
          <w:sz w:val="24"/>
          <w:szCs w:val="24"/>
          <w:vertAlign w:val="baseline"/>
          <w:rtl w:val="0"/>
        </w:rPr>
        <w:t xml:space="preserve">'Trustees'</w:t>
      </w:r>
      <w:r w:rsidDel="00000000" w:rsidR="00000000" w:rsidRPr="00000000">
        <w:rPr>
          <w:rFonts w:ascii="Times New Roman" w:cs="Times New Roman" w:eastAsia="Times New Roman" w:hAnsi="Times New Roman"/>
          <w:sz w:val="24"/>
          <w:szCs w:val="24"/>
          <w:vertAlign w:val="baseline"/>
          <w:rtl w:val="0"/>
        </w:rPr>
        <w:t xml:space="preserve">); and</w:t>
      </w:r>
    </w:p>
    <w:p w:rsidR="00000000" w:rsidDel="00000000" w:rsidP="00000000" w:rsidRDefault="00000000" w:rsidRPr="00000000" w14:paraId="0000001A">
      <w:pPr>
        <w:numPr>
          <w:ilvl w:val="0"/>
          <w:numId w:val="1"/>
        </w:numPr>
        <w:ind w:left="720" w:hanging="720"/>
        <w:jc w:val="left"/>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b w:val="1"/>
          <w:sz w:val="24"/>
          <w:szCs w:val="24"/>
          <w:rtl w:val="0"/>
        </w:rPr>
        <w:t xml:space="preserve">Positive Path 2 Freedom Ltd</w:t>
      </w:r>
      <w:r w:rsidDel="00000000" w:rsidR="00000000" w:rsidRPr="00000000">
        <w:rPr>
          <w:rFonts w:ascii="Times New Roman" w:cs="Times New Roman" w:eastAsia="Times New Roman" w:hAnsi="Times New Roman"/>
          <w:b w:val="0"/>
          <w:color w:val="000000"/>
          <w:sz w:val="24"/>
          <w:szCs w:val="24"/>
          <w:vertAlign w:val="baseline"/>
          <w:rtl w:val="0"/>
        </w:rPr>
        <w:t xml:space="preserve"> (Company No. </w:t>
      </w:r>
      <w:r w:rsidDel="00000000" w:rsidR="00000000" w:rsidRPr="00000000">
        <w:rPr>
          <w:rFonts w:ascii="Times New Roman" w:cs="Times New Roman" w:eastAsia="Times New Roman" w:hAnsi="Times New Roman"/>
          <w:sz w:val="24"/>
          <w:szCs w:val="24"/>
          <w:rtl w:val="0"/>
        </w:rPr>
        <w:t xml:space="preserve">SC693887</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sz w:val="23"/>
          <w:szCs w:val="23"/>
          <w:vertAlign w:val="baseline"/>
          <w:rtl w:val="0"/>
        </w:rPr>
        <w:t xml:space="preserve">of </w:t>
      </w:r>
      <w:r w:rsidDel="00000000" w:rsidR="00000000" w:rsidRPr="00000000">
        <w:rPr>
          <w:rFonts w:ascii="Times New Roman" w:cs="Times New Roman" w:eastAsia="Times New Roman" w:hAnsi="Times New Roman"/>
          <w:sz w:val="23"/>
          <w:szCs w:val="23"/>
          <w:rtl w:val="0"/>
        </w:rPr>
        <w:t xml:space="preserve">Pavilion 2 Finnieston Business Park, Minerva Way, Glasgow, Scotland, G3 8AU</w:t>
      </w:r>
      <w:r w:rsidDel="00000000" w:rsidR="00000000" w:rsidRPr="00000000">
        <w:rPr>
          <w:rFonts w:ascii="Times New Roman" w:cs="Times New Roman" w:eastAsia="Times New Roman" w:hAnsi="Times New Roman"/>
          <w:sz w:val="23"/>
          <w:szCs w:val="23"/>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in this deed called the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color w:val="000000"/>
          <w:sz w:val="24"/>
          <w:szCs w:val="24"/>
          <w:vertAlign w:val="baseline"/>
          <w:rtl w:val="0"/>
        </w:rPr>
        <w:t xml:space="preserve">Participating Employer</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Recitals</w:t>
      </w:r>
      <w:r w:rsidDel="00000000" w:rsidR="00000000" w:rsidRPr="00000000">
        <w:rPr>
          <w:rtl w:val="0"/>
        </w:rPr>
      </w:r>
    </w:p>
    <w:p w:rsidR="00000000" w:rsidDel="00000000" w:rsidP="00000000" w:rsidRDefault="00000000" w:rsidRPr="00000000" w14:paraId="0000001D">
      <w:pPr>
        <w:numPr>
          <w:ilvl w:val="0"/>
          <w:numId w:val="3"/>
        </w:num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Aptus Pension Scheme</w:t>
      </w:r>
      <w:r w:rsidDel="00000000" w:rsidR="00000000" w:rsidRPr="00000000">
        <w:rPr>
          <w:rFonts w:ascii="Times New Roman" w:cs="Times New Roman" w:eastAsia="Times New Roman" w:hAnsi="Times New Roman"/>
          <w:sz w:val="24"/>
          <w:szCs w:val="24"/>
          <w:vertAlign w:val="baseline"/>
          <w:rtl w:val="0"/>
        </w:rPr>
        <w:t xml:space="preserve"> (in this deed called the 'Scheme') is a pension scheme which was established by an Establishing Trust Deed dated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August 2017 and is currently governed by a Trust Deed Adopting Replacement Provisions dated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April 2020 and all subsequent amending deeds (in this deed called the '</w:t>
      </w:r>
      <w:r w:rsidDel="00000000" w:rsidR="00000000" w:rsidRPr="00000000">
        <w:rPr>
          <w:rFonts w:ascii="Times New Roman" w:cs="Times New Roman" w:eastAsia="Times New Roman" w:hAnsi="Times New Roman"/>
          <w:b w:val="1"/>
          <w:sz w:val="24"/>
          <w:szCs w:val="24"/>
          <w:vertAlign w:val="baseline"/>
          <w:rtl w:val="0"/>
        </w:rPr>
        <w:t xml:space="preserve">Existing Provisions</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E">
      <w:pPr>
        <w:numPr>
          <w:ilvl w:val="0"/>
          <w:numId w:val="3"/>
        </w:num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under 12.1.2 of the Existing Provisions may at any time by Deed admit a participating employer to the Scheme. </w:t>
      </w:r>
    </w:p>
    <w:p w:rsidR="00000000" w:rsidDel="00000000" w:rsidP="00000000" w:rsidRDefault="00000000" w:rsidRPr="00000000" w14:paraId="0000001F">
      <w:pPr>
        <w:numPr>
          <w:ilvl w:val="0"/>
          <w:numId w:val="3"/>
        </w:num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wish to appoint the Participating Employer to the Scheme </w:t>
      </w:r>
    </w:p>
    <w:p w:rsidR="00000000" w:rsidDel="00000000" w:rsidP="00000000" w:rsidRDefault="00000000" w:rsidRPr="00000000" w14:paraId="00000020">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Operative provisions</w:t>
      </w:r>
      <w:r w:rsidDel="00000000" w:rsidR="00000000" w:rsidRPr="00000000">
        <w:rPr>
          <w:rtl w:val="0"/>
        </w:rPr>
      </w:r>
    </w:p>
    <w:p w:rsidR="00000000" w:rsidDel="00000000" w:rsidP="00000000" w:rsidRDefault="00000000" w:rsidRPr="00000000" w14:paraId="00000021">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00000" w:rsidDel="00000000" w:rsidP="00000000" w:rsidRDefault="00000000" w:rsidRPr="00000000" w14:paraId="00000022">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exercise under 12.1.2 of the Existing Provisions the Trustees admit the Participating Employer to the Trusts of the Scheme.</w:t>
      </w:r>
    </w:p>
    <w:p w:rsidR="00000000" w:rsidDel="00000000" w:rsidP="00000000" w:rsidRDefault="00000000" w:rsidRPr="00000000" w14:paraId="00000023">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Trustees will undertake all amendments to ensure proper implementation of the changes to the Trusts of the Scheme as required by 6.1 of the Existing Provisions.</w:t>
      </w:r>
      <w:r w:rsidDel="00000000" w:rsidR="00000000" w:rsidRPr="00000000">
        <w:rPr>
          <w:rtl w:val="0"/>
        </w:rPr>
      </w:r>
    </w:p>
    <w:p w:rsidR="00000000" w:rsidDel="00000000" w:rsidP="00000000" w:rsidRDefault="00000000" w:rsidRPr="00000000" w14:paraId="00000024">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Participating Employer undertakes to perform in all their functions and exercise their powers in accordance with the requirements of the Existing Provisions. </w:t>
      </w:r>
      <w:r w:rsidDel="00000000" w:rsidR="00000000" w:rsidRPr="00000000">
        <w:rPr>
          <w:rtl w:val="0"/>
        </w:rPr>
      </w:r>
    </w:p>
    <w:p w:rsidR="00000000" w:rsidDel="00000000" w:rsidP="00000000" w:rsidRDefault="00000000" w:rsidRPr="00000000" w14:paraId="00000025">
      <w:pPr>
        <w:widowControl w:val="0"/>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36"/>
        </w:tabs>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Unless the context requires otherwise, meanings assigned to words and expressions in the Existing Provisions shall apply to words and expressions not otherwise defined in this deed.</w:t>
      </w:r>
    </w:p>
    <w:p w:rsidR="00000000" w:rsidDel="00000000" w:rsidP="00000000" w:rsidRDefault="00000000" w:rsidRPr="00000000" w14:paraId="0000002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provisions of this deed shall have effect on and from its date.</w:t>
      </w:r>
    </w:p>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WITNESS OF WHICH this document is executed as a deed and is delivered on the date stated above.</w:t>
      </w:r>
    </w:p>
    <w:p w:rsidR="00000000" w:rsidDel="00000000" w:rsidP="00000000" w:rsidRDefault="00000000" w:rsidRPr="00000000" w14:paraId="00000028">
      <w:pPr>
        <w:keepLines w:val="1"/>
        <w:widowControl w:val="0"/>
        <w:tabs>
          <w:tab w:val="left" w:pos="1260"/>
          <w:tab w:val="left" w:pos="2160"/>
          <w:tab w:val="left" w:pos="5940"/>
        </w:tabs>
        <w:spacing w:line="300" w:lineRule="auto"/>
        <w:ind w:right="4529"/>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SIGNED as a deed, and delivered when dated, by</w:t>
        <w:tab/>
        <w:t xml:space="preserve">……………………..  (signature)</w:t>
        <w:br w:type="textWrapping"/>
      </w:r>
      <w:r w:rsidDel="00000000" w:rsidR="00000000" w:rsidRPr="00000000">
        <w:rPr>
          <w:rFonts w:ascii="Times New Roman" w:cs="Times New Roman" w:eastAsia="Times New Roman" w:hAnsi="Times New Roman"/>
          <w:b w:val="1"/>
          <w:sz w:val="23"/>
          <w:szCs w:val="23"/>
          <w:vertAlign w:val="baseline"/>
          <w:rtl w:val="0"/>
        </w:rPr>
        <w:t xml:space="preserve">Derek Knowles </w:t>
      </w:r>
      <w:r w:rsidDel="00000000" w:rsidR="00000000" w:rsidRPr="00000000">
        <w:rPr>
          <w:rFonts w:ascii="Times New Roman" w:cs="Times New Roman" w:eastAsia="Times New Roman" w:hAnsi="Times New Roman"/>
          <w:sz w:val="24"/>
          <w:szCs w:val="24"/>
          <w:vertAlign w:val="baseline"/>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9">
      <w:pPr>
        <w:keepLines w:val="1"/>
        <w:widowControl w:val="0"/>
        <w:tabs>
          <w:tab w:val="left" w:pos="1260"/>
          <w:tab w:val="left" w:pos="2160"/>
          <w:tab w:val="left" w:pos="5940"/>
        </w:tabs>
        <w:spacing w:line="300" w:lineRule="auto"/>
        <w:ind w:right="4529"/>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keepLines w:val="1"/>
        <w:widowControl w:val="0"/>
        <w:tabs>
          <w:tab w:val="left" w:pos="1260"/>
          <w:tab w:val="left" w:pos="2160"/>
          <w:tab w:val="left" w:pos="5940"/>
        </w:tabs>
        <w:spacing w:line="300" w:lineRule="auto"/>
        <w:ind w:right="4529"/>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SIGNED as a deed, and delivered when dated, by</w:t>
        <w:tab/>
        <w:t xml:space="preserve">……………………..  (signature)</w:t>
        <w:br w:type="textWrapping"/>
      </w:r>
      <w:r w:rsidDel="00000000" w:rsidR="00000000" w:rsidRPr="00000000">
        <w:rPr>
          <w:rFonts w:ascii="Times New Roman" w:cs="Times New Roman" w:eastAsia="Times New Roman" w:hAnsi="Times New Roman"/>
          <w:b w:val="1"/>
          <w:sz w:val="23"/>
          <w:szCs w:val="23"/>
          <w:vertAlign w:val="baseline"/>
          <w:rtl w:val="0"/>
        </w:rPr>
        <w:t xml:space="preserve">Katrina Sharon Knowles </w:t>
      </w:r>
      <w:r w:rsidDel="00000000" w:rsidR="00000000" w:rsidRPr="00000000">
        <w:rPr>
          <w:rFonts w:ascii="Times New Roman" w:cs="Times New Roman" w:eastAsia="Times New Roman" w:hAnsi="Times New Roman"/>
          <w:sz w:val="24"/>
          <w:szCs w:val="24"/>
          <w:vertAlign w:val="baseline"/>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B">
      <w:pPr>
        <w:keepLines w:val="1"/>
        <w:widowControl w:val="0"/>
        <w:tabs>
          <w:tab w:val="left" w:pos="1260"/>
          <w:tab w:val="left" w:pos="2160"/>
          <w:tab w:val="left" w:pos="5940"/>
        </w:tabs>
        <w:spacing w:line="300" w:lineRule="auto"/>
        <w:ind w:right="4529"/>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keepLines w:val="1"/>
        <w:widowControl w:val="0"/>
        <w:tabs>
          <w:tab w:val="left" w:pos="1260"/>
          <w:tab w:val="left" w:pos="2160"/>
          <w:tab w:val="left" w:pos="5940"/>
        </w:tabs>
        <w:spacing w:line="300" w:lineRule="auto"/>
        <w:ind w:right="4529"/>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SIGNED as a deed, and delivered when dated, by</w:t>
        <w:tab/>
        <w:t xml:space="preserve">……………………..  (signature)</w:t>
        <w:br w:type="textWrapping"/>
      </w:r>
      <w:r w:rsidDel="00000000" w:rsidR="00000000" w:rsidRPr="00000000">
        <w:rPr>
          <w:rFonts w:ascii="Times New Roman" w:cs="Times New Roman" w:eastAsia="Times New Roman" w:hAnsi="Times New Roman"/>
          <w:b w:val="1"/>
          <w:sz w:val="23"/>
          <w:szCs w:val="23"/>
          <w:vertAlign w:val="baseline"/>
          <w:rtl w:val="0"/>
        </w:rPr>
        <w:t xml:space="preserve">Bianca Lynsey Bryce </w:t>
      </w:r>
      <w:r w:rsidDel="00000000" w:rsidR="00000000" w:rsidRPr="00000000">
        <w:rPr>
          <w:rFonts w:ascii="Times New Roman" w:cs="Times New Roman" w:eastAsia="Times New Roman" w:hAnsi="Times New Roman"/>
          <w:sz w:val="24"/>
          <w:szCs w:val="24"/>
          <w:vertAlign w:val="baseline"/>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D">
      <w:pPr>
        <w:keepLines w:val="1"/>
        <w:widowControl w:val="0"/>
        <w:tabs>
          <w:tab w:val="left" w:pos="1260"/>
          <w:tab w:val="left" w:pos="2160"/>
          <w:tab w:val="left" w:pos="5940"/>
        </w:tabs>
        <w:spacing w:line="300" w:lineRule="auto"/>
        <w:ind w:right="4529"/>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keepLines w:val="1"/>
        <w:widowControl w:val="0"/>
        <w:tabs>
          <w:tab w:val="left" w:pos="1260"/>
          <w:tab w:val="left" w:pos="2160"/>
          <w:tab w:val="left" w:pos="5940"/>
        </w:tabs>
        <w:spacing w:line="300" w:lineRule="auto"/>
        <w:ind w:right="4529"/>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t xml:space="preserve">SIGNED as a deed, and delivered when dated, by</w:t>
        <w:tab/>
        <w:t xml:space="preserve">……………………..  (signature)</w:t>
        <w:br w:type="textWrapping"/>
      </w:r>
      <w:r w:rsidDel="00000000" w:rsidR="00000000" w:rsidRPr="00000000">
        <w:rPr>
          <w:rFonts w:ascii="Times New Roman" w:cs="Times New Roman" w:eastAsia="Times New Roman" w:hAnsi="Times New Roman"/>
          <w:b w:val="1"/>
          <w:sz w:val="23"/>
          <w:szCs w:val="23"/>
          <w:vertAlign w:val="baseline"/>
          <w:rtl w:val="0"/>
        </w:rPr>
        <w:t xml:space="preserve">Gavin Archibald Bryce </w:t>
      </w:r>
      <w:r w:rsidDel="00000000" w:rsidR="00000000" w:rsidRPr="00000000">
        <w:rPr>
          <w:rFonts w:ascii="Times New Roman" w:cs="Times New Roman" w:eastAsia="Times New Roman" w:hAnsi="Times New Roman"/>
          <w:sz w:val="24"/>
          <w:szCs w:val="24"/>
          <w:vertAlign w:val="baseline"/>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F">
      <w:pPr>
        <w:keepLines w:val="1"/>
        <w:widowControl w:val="0"/>
        <w:tabs>
          <w:tab w:val="left" w:pos="1260"/>
          <w:tab w:val="left" w:pos="2160"/>
          <w:tab w:val="left" w:pos="5940"/>
        </w:tabs>
        <w:spacing w:line="300" w:lineRule="auto"/>
        <w:ind w:right="4529"/>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keepLines w:val="1"/>
        <w:widowControl w:val="0"/>
        <w:tabs>
          <w:tab w:val="left" w:pos="1260"/>
          <w:tab w:val="left" w:pos="2160"/>
          <w:tab w:val="left" w:pos="5940"/>
        </w:tabs>
        <w:spacing w:line="300" w:lineRule="auto"/>
        <w:ind w:right="4529"/>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SIGNED as a deed, and delivered when dated, by </w:t>
      </w:r>
      <w:r w:rsidDel="00000000" w:rsidR="00000000" w:rsidRPr="00000000">
        <w:rPr>
          <w:rFonts w:ascii="Times New Roman" w:cs="Times New Roman" w:eastAsia="Times New Roman" w:hAnsi="Times New Roman"/>
          <w:b w:val="1"/>
          <w:sz w:val="23"/>
          <w:szCs w:val="23"/>
          <w:rtl w:val="0"/>
        </w:rPr>
        <w:t xml:space="preserve">Positive Path 2 Freedom Ltd</w:t>
      </w:r>
      <w:r w:rsidDel="00000000" w:rsidR="00000000" w:rsidRPr="00000000">
        <w:rPr>
          <w:rFonts w:ascii="Times New Roman" w:cs="Times New Roman" w:eastAsia="Times New Roman" w:hAnsi="Times New Roman"/>
          <w:b w:val="1"/>
          <w:sz w:val="23"/>
          <w:szCs w:val="23"/>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acting by</w:t>
        <w:tab/>
        <w:br w:type="textWrapping"/>
        <w:br w:type="textWrapping"/>
        <w:t xml:space="preserve">Director</w:t>
        <w:tab/>
        <w:t xml:space="preserve">Signature:</w:t>
        <w:br w:type="textWrapping"/>
        <w:tab/>
        <w:t xml:space="preserve">Name</w:t>
        <w:tab/>
        <w:t xml:space="preserve"> :</w:t>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1"/>
        <w:i w:val="0"/>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PageNumber">
    <w:name w:val="Page Number"/>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w w:val="100"/>
      <w:position w:val="-1"/>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after="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w5i/DYdRRq+QTqQS36ZxVmXF8w==">AMUW2mW4U70i02uto10c/HXcf2iOie2mmtotBOB5ma0GPq4FPqB47xlE+OBaL5pNpdQAAIySZxe0pDtPuAq//Ym2kpEtL80xI6WpqVTgTUQWRh75tdlBRao=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2020-02-18T13:32:00Z</dcterms:created>
  <dc:creator>nick white</dc:creator>
</cp:coreProperties>
</file>