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09A62F" w14:textId="1E40370E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48C91F2E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481E04">
        <w:rPr>
          <w:rFonts w:ascii="Arial" w:hAnsi="Arial" w:cs="Arial"/>
          <w:b/>
          <w:sz w:val="23"/>
          <w:szCs w:val="23"/>
        </w:rPr>
        <w:t>Andrew Rourke SSAS</w:t>
      </w:r>
      <w:r w:rsidR="009E7369">
        <w:rPr>
          <w:rFonts w:ascii="Arial" w:hAnsi="Arial" w:cs="Arial"/>
          <w:b/>
          <w:sz w:val="23"/>
          <w:szCs w:val="23"/>
        </w:rPr>
        <w:t xml:space="preserve"> 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0EA6FCB6" w:rsidR="006E4A98" w:rsidRPr="00481E04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481E04"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 w:rsidRPr="00481E0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481E04" w:rsidRPr="00481E04">
        <w:rPr>
          <w:rFonts w:ascii="Arial" w:hAnsi="Arial" w:cs="Arial"/>
          <w:color w:val="auto"/>
          <w:sz w:val="23"/>
          <w:szCs w:val="23"/>
        </w:rPr>
        <w:t>20</w:t>
      </w:r>
      <w:r w:rsidR="00481E04" w:rsidRPr="00481E04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481E04" w:rsidRPr="00481E04">
        <w:rPr>
          <w:rFonts w:ascii="Arial" w:hAnsi="Arial" w:cs="Arial"/>
          <w:color w:val="auto"/>
          <w:sz w:val="23"/>
          <w:szCs w:val="23"/>
        </w:rPr>
        <w:t xml:space="preserve"> December 2012</w:t>
      </w:r>
      <w:r w:rsidR="002A4544" w:rsidRPr="00481E0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Pr="00481E0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660B61DA" w:rsidR="002A4544" w:rsidRDefault="00481E0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481E04">
        <w:rPr>
          <w:rFonts w:ascii="Arial" w:hAnsi="Arial" w:cs="Arial"/>
          <w:color w:val="auto"/>
          <w:sz w:val="23"/>
          <w:szCs w:val="23"/>
        </w:rPr>
        <w:t>Andrew Rourke Ltd</w:t>
      </w:r>
      <w:r w:rsidR="002B0860" w:rsidRPr="00481E04">
        <w:rPr>
          <w:rFonts w:ascii="Arial" w:hAnsi="Arial" w:cs="Arial"/>
          <w:color w:val="auto"/>
          <w:sz w:val="23"/>
          <w:szCs w:val="23"/>
        </w:rPr>
        <w:t xml:space="preserve"> (the “</w:t>
      </w:r>
      <w:r w:rsidR="002B0860" w:rsidRPr="00481E0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 w:rsidRPr="00481E04">
        <w:rPr>
          <w:rFonts w:ascii="Arial" w:hAnsi="Arial" w:cs="Arial"/>
          <w:color w:val="auto"/>
          <w:sz w:val="23"/>
          <w:szCs w:val="23"/>
        </w:rPr>
        <w:t xml:space="preserve">”) </w:t>
      </w:r>
      <w:r w:rsidR="001273FA" w:rsidRPr="00481E04">
        <w:rPr>
          <w:rFonts w:ascii="Arial" w:hAnsi="Arial" w:cs="Arial"/>
          <w:color w:val="auto"/>
          <w:sz w:val="23"/>
          <w:szCs w:val="23"/>
        </w:rPr>
        <w:t>was</w:t>
      </w:r>
      <w:r w:rsidR="002B0860" w:rsidRPr="00481E04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 w:rsidRPr="00481E04">
        <w:rPr>
          <w:rFonts w:ascii="Arial" w:hAnsi="Arial" w:cs="Arial"/>
          <w:color w:val="auto"/>
          <w:sz w:val="23"/>
          <w:szCs w:val="23"/>
        </w:rPr>
        <w:t>. T</w:t>
      </w:r>
      <w:r w:rsidR="002B0860" w:rsidRPr="00481E04">
        <w:rPr>
          <w:rFonts w:ascii="Arial" w:hAnsi="Arial" w:cs="Arial"/>
          <w:color w:val="auto"/>
          <w:sz w:val="23"/>
          <w:szCs w:val="23"/>
        </w:rPr>
        <w:t>h</w:t>
      </w:r>
      <w:r w:rsidR="002A4544" w:rsidRPr="00481E04">
        <w:rPr>
          <w:rFonts w:ascii="Arial" w:hAnsi="Arial" w:cs="Arial"/>
          <w:color w:val="auto"/>
          <w:sz w:val="23"/>
          <w:szCs w:val="23"/>
        </w:rPr>
        <w:t>e Employer</w:t>
      </w:r>
      <w:r w:rsidR="002B0860" w:rsidRPr="00481E04">
        <w:rPr>
          <w:rFonts w:ascii="Arial" w:hAnsi="Arial" w:cs="Arial"/>
          <w:color w:val="auto"/>
          <w:sz w:val="23"/>
          <w:szCs w:val="23"/>
        </w:rPr>
        <w:t xml:space="preserve"> </w:t>
      </w:r>
      <w:r w:rsidR="001273FA" w:rsidRPr="00481E04">
        <w:rPr>
          <w:rFonts w:ascii="Arial" w:hAnsi="Arial" w:cs="Arial"/>
          <w:color w:val="auto"/>
          <w:sz w:val="23"/>
          <w:szCs w:val="23"/>
        </w:rPr>
        <w:t>was</w:t>
      </w:r>
      <w:r w:rsidR="000A3EAD" w:rsidRPr="00481E04">
        <w:rPr>
          <w:rFonts w:ascii="Arial" w:hAnsi="Arial" w:cs="Arial"/>
          <w:color w:val="auto"/>
          <w:sz w:val="23"/>
          <w:szCs w:val="23"/>
        </w:rPr>
        <w:t>, furthermore,</w:t>
      </w:r>
      <w:r w:rsidR="002A4544" w:rsidRPr="00481E04">
        <w:rPr>
          <w:rFonts w:ascii="Arial" w:hAnsi="Arial" w:cs="Arial"/>
          <w:color w:val="auto"/>
          <w:sz w:val="23"/>
          <w:szCs w:val="23"/>
        </w:rPr>
        <w:t xml:space="preserve"> </w:t>
      </w:r>
      <w:r w:rsidR="001273FA" w:rsidRPr="00481E04">
        <w:rPr>
          <w:rFonts w:ascii="Arial" w:hAnsi="Arial" w:cs="Arial"/>
          <w:color w:val="auto"/>
          <w:sz w:val="23"/>
          <w:szCs w:val="23"/>
        </w:rPr>
        <w:t>a body corporate that fell within the definition of a dormant company prior to its liquidation</w:t>
      </w:r>
      <w:r w:rsidR="002A4544" w:rsidRPr="00481E04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1B246CDF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</w:t>
      </w:r>
      <w:r w:rsidR="002B0860" w:rsidRPr="00481E04">
        <w:rPr>
          <w:rFonts w:ascii="Arial" w:hAnsi="Arial" w:cs="Arial"/>
          <w:color w:val="auto"/>
          <w:sz w:val="23"/>
          <w:szCs w:val="23"/>
        </w:rPr>
        <w:t xml:space="preserve">Employer </w:t>
      </w:r>
      <w:r w:rsidR="001273FA" w:rsidRPr="00481E04">
        <w:rPr>
          <w:rFonts w:ascii="Arial" w:hAnsi="Arial" w:cs="Arial"/>
          <w:color w:val="auto"/>
          <w:sz w:val="23"/>
          <w:szCs w:val="23"/>
        </w:rPr>
        <w:t>fell</w:t>
      </w:r>
      <w:r w:rsidR="002B0860" w:rsidRPr="00481E04">
        <w:rPr>
          <w:rFonts w:ascii="Arial" w:hAnsi="Arial" w:cs="Arial"/>
          <w:color w:val="auto"/>
          <w:sz w:val="23"/>
          <w:szCs w:val="23"/>
        </w:rPr>
        <w:t xml:space="preserve"> within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meaning of a dormant company as defined by Companies Act 2006. It is further resolved that, this condition being </w:t>
      </w:r>
      <w:r w:rsidR="002B0860" w:rsidRPr="00481E04">
        <w:rPr>
          <w:rFonts w:ascii="Arial" w:hAnsi="Arial" w:cs="Arial"/>
          <w:color w:val="auto"/>
          <w:sz w:val="23"/>
          <w:szCs w:val="23"/>
        </w:rPr>
        <w:t>satisfied, and under rule 1</w:t>
      </w:r>
      <w:r w:rsidR="00481E04" w:rsidRPr="00481E04">
        <w:rPr>
          <w:rFonts w:ascii="Arial" w:hAnsi="Arial" w:cs="Arial"/>
          <w:color w:val="auto"/>
          <w:sz w:val="23"/>
          <w:szCs w:val="23"/>
        </w:rPr>
        <w:t>1</w:t>
      </w:r>
      <w:r w:rsidR="002B0860" w:rsidRPr="00481E04">
        <w:rPr>
          <w:rFonts w:ascii="Arial" w:hAnsi="Arial" w:cs="Arial"/>
          <w:color w:val="auto"/>
          <w:sz w:val="23"/>
          <w:szCs w:val="23"/>
        </w:rPr>
        <w:t>.4 of the Existing Provisions, the Trustees remove the Employer from any association with the Scheme</w:t>
      </w:r>
      <w:r w:rsidR="00EF0099" w:rsidRPr="00481E04">
        <w:rPr>
          <w:rFonts w:ascii="Arial" w:hAnsi="Arial" w:cs="Arial"/>
          <w:color w:val="auto"/>
          <w:sz w:val="23"/>
          <w:szCs w:val="23"/>
        </w:rPr>
        <w:t xml:space="preserve"> with effect from </w:t>
      </w:r>
      <w:r w:rsidR="00481E04" w:rsidRPr="00481E04">
        <w:rPr>
          <w:rFonts w:ascii="Arial" w:hAnsi="Arial" w:cs="Arial"/>
          <w:color w:val="auto"/>
          <w:sz w:val="23"/>
          <w:szCs w:val="23"/>
        </w:rPr>
        <w:t>21</w:t>
      </w:r>
      <w:r w:rsidR="00481E04" w:rsidRPr="00481E04">
        <w:rPr>
          <w:rFonts w:ascii="Arial" w:hAnsi="Arial" w:cs="Arial"/>
          <w:color w:val="auto"/>
          <w:sz w:val="23"/>
          <w:szCs w:val="23"/>
          <w:vertAlign w:val="superscript"/>
        </w:rPr>
        <w:t>st</w:t>
      </w:r>
      <w:r w:rsidR="00481E04" w:rsidRPr="00481E04">
        <w:rPr>
          <w:rFonts w:ascii="Arial" w:hAnsi="Arial" w:cs="Arial"/>
          <w:color w:val="auto"/>
          <w:sz w:val="23"/>
          <w:szCs w:val="23"/>
        </w:rPr>
        <w:t xml:space="preserve"> December 2012</w:t>
      </w:r>
      <w:r w:rsidR="002B0860" w:rsidRPr="00481E04">
        <w:rPr>
          <w:rFonts w:ascii="Arial" w:hAnsi="Arial" w:cs="Arial"/>
          <w:color w:val="auto"/>
          <w:sz w:val="23"/>
          <w:szCs w:val="23"/>
        </w:rPr>
        <w:t>.</w:t>
      </w:r>
      <w:r w:rsidR="00C63C24" w:rsidRPr="00481E04">
        <w:rPr>
          <w:rFonts w:ascii="Arial" w:hAnsi="Arial" w:cs="Arial"/>
          <w:color w:val="auto"/>
          <w:sz w:val="23"/>
          <w:szCs w:val="23"/>
        </w:rPr>
        <w:t xml:space="preserve"> Furthermore</w:t>
      </w:r>
      <w:r w:rsidR="00C63C24">
        <w:rPr>
          <w:rFonts w:ascii="Arial" w:hAnsi="Arial" w:cs="Arial"/>
          <w:color w:val="auto"/>
          <w:sz w:val="23"/>
          <w:szCs w:val="23"/>
        </w:rPr>
        <w:t>, under Rule 11.</w:t>
      </w:r>
      <w:r w:rsidR="00481E04">
        <w:rPr>
          <w:rFonts w:ascii="Arial" w:hAnsi="Arial" w:cs="Arial"/>
          <w:color w:val="auto"/>
          <w:sz w:val="23"/>
          <w:szCs w:val="23"/>
        </w:rPr>
        <w:t>3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6B3F97" w14:textId="417EBEB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6674DD2" w14:textId="77777777" w:rsidR="00481E04" w:rsidRDefault="00481E04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5473535A" w14:textId="7B6DE1DC" w:rsidR="003B4927" w:rsidRPr="00481E04" w:rsidRDefault="00481E04" w:rsidP="00B958B3">
      <w:pPr>
        <w:widowControl/>
        <w:overflowPunct/>
        <w:textAlignment w:val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Andrew Rourke</w:t>
      </w:r>
      <w:r w:rsidR="002B0860" w:rsidRPr="00481E04">
        <w:rPr>
          <w:rFonts w:ascii="Arial" w:hAnsi="Arial" w:cs="Arial"/>
          <w:b/>
          <w:sz w:val="23"/>
          <w:szCs w:val="23"/>
        </w:rPr>
        <w:tab/>
      </w:r>
      <w:r w:rsidR="002B0860" w:rsidRPr="00481E04">
        <w:rPr>
          <w:rFonts w:ascii="Arial" w:hAnsi="Arial" w:cs="Arial"/>
          <w:b/>
          <w:sz w:val="23"/>
          <w:szCs w:val="23"/>
        </w:rPr>
        <w:tab/>
      </w:r>
      <w:r w:rsidR="002B0860" w:rsidRPr="00481E04">
        <w:rPr>
          <w:rFonts w:ascii="Arial" w:hAnsi="Arial" w:cs="Arial"/>
          <w:b/>
          <w:sz w:val="23"/>
          <w:szCs w:val="23"/>
        </w:rPr>
        <w:tab/>
      </w:r>
      <w:r w:rsidR="002B0860" w:rsidRPr="00481E04">
        <w:rPr>
          <w:rFonts w:ascii="Arial" w:hAnsi="Arial" w:cs="Arial"/>
          <w:b/>
          <w:sz w:val="23"/>
          <w:szCs w:val="23"/>
        </w:rPr>
        <w:tab/>
      </w:r>
      <w:r w:rsidR="002B0860" w:rsidRPr="00481E04">
        <w:rPr>
          <w:rFonts w:ascii="Arial" w:hAnsi="Arial" w:cs="Arial"/>
          <w:b/>
          <w:sz w:val="23"/>
          <w:szCs w:val="23"/>
        </w:rPr>
        <w:tab/>
      </w:r>
      <w:r w:rsidR="002B0860" w:rsidRPr="00481E04">
        <w:rPr>
          <w:rFonts w:ascii="Arial" w:hAnsi="Arial" w:cs="Arial"/>
          <w:b/>
          <w:sz w:val="23"/>
          <w:szCs w:val="23"/>
        </w:rPr>
        <w:tab/>
      </w:r>
      <w:r w:rsidR="002B0860" w:rsidRPr="00481E04">
        <w:rPr>
          <w:rFonts w:ascii="Arial" w:hAnsi="Arial" w:cs="Arial"/>
          <w:b/>
          <w:sz w:val="23"/>
          <w:szCs w:val="23"/>
        </w:rPr>
        <w:tab/>
      </w:r>
    </w:p>
    <w:p w14:paraId="6751992E" w14:textId="178293B4" w:rsidR="00B958B3" w:rsidRPr="00481E04" w:rsidRDefault="002D09F3" w:rsidP="00B958B3">
      <w:pPr>
        <w:widowControl/>
        <w:overflowPunct/>
        <w:textAlignment w:val="auto"/>
        <w:rPr>
          <w:rFonts w:ascii="Arial" w:hAnsi="Arial" w:cs="Arial"/>
          <w:b/>
          <w:sz w:val="23"/>
          <w:szCs w:val="23"/>
        </w:rPr>
      </w:pPr>
      <w:r w:rsidRPr="00481E04">
        <w:rPr>
          <w:rFonts w:ascii="Arial" w:hAnsi="Arial" w:cs="Arial"/>
          <w:b/>
          <w:sz w:val="23"/>
          <w:szCs w:val="23"/>
        </w:rPr>
        <w:t>TRUSTEE</w:t>
      </w:r>
      <w:r w:rsidR="003B4927" w:rsidRPr="00481E04">
        <w:rPr>
          <w:rFonts w:ascii="Arial" w:hAnsi="Arial" w:cs="Arial"/>
          <w:b/>
          <w:sz w:val="23"/>
          <w:szCs w:val="23"/>
        </w:rPr>
        <w:tab/>
      </w:r>
      <w:r w:rsidR="003B4927" w:rsidRPr="00481E04">
        <w:rPr>
          <w:rFonts w:ascii="Arial" w:hAnsi="Arial" w:cs="Arial"/>
          <w:b/>
          <w:sz w:val="23"/>
          <w:szCs w:val="23"/>
        </w:rPr>
        <w:tab/>
      </w:r>
      <w:r w:rsidR="003B4927" w:rsidRPr="00481E04">
        <w:rPr>
          <w:rFonts w:ascii="Arial" w:hAnsi="Arial" w:cs="Arial"/>
          <w:b/>
          <w:sz w:val="23"/>
          <w:szCs w:val="23"/>
        </w:rPr>
        <w:tab/>
      </w:r>
      <w:r w:rsidR="003B4927" w:rsidRPr="00481E04">
        <w:rPr>
          <w:rFonts w:ascii="Arial" w:hAnsi="Arial" w:cs="Arial"/>
          <w:b/>
          <w:sz w:val="23"/>
          <w:szCs w:val="23"/>
        </w:rPr>
        <w:tab/>
      </w:r>
      <w:r w:rsidR="003B4927" w:rsidRPr="00481E04">
        <w:rPr>
          <w:rFonts w:ascii="Arial" w:hAnsi="Arial" w:cs="Arial"/>
          <w:b/>
          <w:sz w:val="23"/>
          <w:szCs w:val="23"/>
        </w:rPr>
        <w:tab/>
      </w:r>
      <w:r w:rsidR="009E7369" w:rsidRPr="00481E04">
        <w:rPr>
          <w:rFonts w:ascii="Arial" w:hAnsi="Arial" w:cs="Arial"/>
          <w:b/>
          <w:sz w:val="23"/>
          <w:szCs w:val="23"/>
        </w:rPr>
        <w:tab/>
      </w:r>
      <w:r w:rsidR="009E7369" w:rsidRPr="00481E04">
        <w:rPr>
          <w:rFonts w:ascii="Arial" w:hAnsi="Arial" w:cs="Arial"/>
          <w:b/>
          <w:sz w:val="23"/>
          <w:szCs w:val="23"/>
        </w:rPr>
        <w:tab/>
      </w:r>
    </w:p>
    <w:p w14:paraId="406E72B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833E418" w14:textId="77777777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9E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0A3EAD"/>
    <w:rsid w:val="001273FA"/>
    <w:rsid w:val="001924AC"/>
    <w:rsid w:val="001B1782"/>
    <w:rsid w:val="002610EA"/>
    <w:rsid w:val="00297D33"/>
    <w:rsid w:val="002A4544"/>
    <w:rsid w:val="002B0860"/>
    <w:rsid w:val="002D09F3"/>
    <w:rsid w:val="003B4927"/>
    <w:rsid w:val="00407E29"/>
    <w:rsid w:val="00481E04"/>
    <w:rsid w:val="00547C2A"/>
    <w:rsid w:val="005C0E02"/>
    <w:rsid w:val="005D1FD4"/>
    <w:rsid w:val="005D53F7"/>
    <w:rsid w:val="006959A5"/>
    <w:rsid w:val="006E4A98"/>
    <w:rsid w:val="00746ABA"/>
    <w:rsid w:val="007555E2"/>
    <w:rsid w:val="00776B8F"/>
    <w:rsid w:val="007C34CD"/>
    <w:rsid w:val="00853D5A"/>
    <w:rsid w:val="00887B53"/>
    <w:rsid w:val="008B5FE7"/>
    <w:rsid w:val="009E7369"/>
    <w:rsid w:val="009F3B7D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Emma Dane</cp:lastModifiedBy>
  <cp:revision>10</cp:revision>
  <dcterms:created xsi:type="dcterms:W3CDTF">2018-08-02T10:42:00Z</dcterms:created>
  <dcterms:modified xsi:type="dcterms:W3CDTF">2018-08-30T11:28:00Z</dcterms:modified>
</cp:coreProperties>
</file>